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6B907" w14:textId="009E2224" w:rsidR="006F4ED5" w:rsidRPr="006F4ED5" w:rsidRDefault="006F4ED5" w:rsidP="006F4ED5">
      <w:pPr>
        <w:spacing w:after="0"/>
        <w:jc w:val="center"/>
        <w:rPr>
          <w:rFonts w:asciiTheme="minorHAnsi" w:eastAsia="Times New Roman" w:hAnsiTheme="minorHAnsi" w:cstheme="minorHAnsi"/>
          <w:b/>
        </w:rPr>
      </w:pPr>
      <w:r w:rsidRPr="006F4ED5">
        <w:rPr>
          <w:rFonts w:asciiTheme="minorHAnsi" w:hAnsiTheme="minorHAnsi" w:cstheme="minorHAnsi"/>
          <w:b/>
        </w:rPr>
        <w:t>Comissão de Legislação</w:t>
      </w:r>
      <w:r>
        <w:rPr>
          <w:rFonts w:asciiTheme="minorHAnsi" w:hAnsiTheme="minorHAnsi" w:cstheme="minorHAnsi"/>
          <w:b/>
        </w:rPr>
        <w:t>,</w:t>
      </w:r>
      <w:r w:rsidRPr="006F4ED5">
        <w:rPr>
          <w:rFonts w:asciiTheme="minorHAnsi" w:hAnsiTheme="minorHAnsi" w:cstheme="minorHAnsi"/>
          <w:b/>
        </w:rPr>
        <w:t xml:space="preserve"> Justiça</w:t>
      </w:r>
      <w:r>
        <w:rPr>
          <w:rFonts w:asciiTheme="minorHAnsi" w:hAnsiTheme="minorHAnsi" w:cstheme="minorHAnsi"/>
          <w:b/>
        </w:rPr>
        <w:t xml:space="preserve"> e Redação Final</w:t>
      </w:r>
    </w:p>
    <w:p w14:paraId="37D4EDD4" w14:textId="2EA9F40F" w:rsidR="006F4ED5" w:rsidRPr="006F4ED5" w:rsidRDefault="006F4ED5" w:rsidP="006F4ED5">
      <w:pPr>
        <w:spacing w:after="60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</w:rPr>
      </w:pPr>
      <w:r w:rsidRPr="006F4ED5">
        <w:rPr>
          <w:rFonts w:asciiTheme="minorHAnsi" w:hAnsiTheme="minorHAnsi" w:cstheme="minorHAnsi"/>
          <w:b/>
        </w:rPr>
        <w:t xml:space="preserve">Parecer de redação final sobre o Projeto de </w:t>
      </w:r>
      <w:r>
        <w:rPr>
          <w:rFonts w:asciiTheme="minorHAnsi" w:hAnsiTheme="minorHAnsi" w:cstheme="minorHAnsi"/>
          <w:b/>
        </w:rPr>
        <w:t>Resolução nº 295/2024</w:t>
      </w:r>
    </w:p>
    <w:p w14:paraId="7EB49EE6" w14:textId="5522F122" w:rsidR="006F4ED5" w:rsidRPr="006F4ED5" w:rsidRDefault="006F4ED5" w:rsidP="006F4ED5">
      <w:pPr>
        <w:spacing w:after="24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 xml:space="preserve">I. </w:t>
      </w:r>
      <w:r w:rsidRPr="006F4ED5">
        <w:rPr>
          <w:rFonts w:asciiTheme="minorHAnsi" w:hAnsiTheme="minorHAnsi" w:cstheme="minorHAnsi"/>
          <w:b/>
        </w:rPr>
        <w:t>Relatório</w:t>
      </w:r>
    </w:p>
    <w:p w14:paraId="7240E94B" w14:textId="29F16B9A" w:rsidR="006F4ED5" w:rsidRPr="006F4ED5" w:rsidRDefault="006F4ED5" w:rsidP="006F4ED5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6F4ED5">
        <w:rPr>
          <w:rFonts w:asciiTheme="minorHAnsi" w:hAnsiTheme="minorHAnsi" w:cstheme="minorHAnsi"/>
        </w:rPr>
        <w:t>O Projeto de Resolução nº 295/2024</w:t>
      </w:r>
      <w:r>
        <w:rPr>
          <w:rFonts w:asciiTheme="minorHAnsi" w:hAnsiTheme="minorHAnsi" w:cstheme="minorHAnsi"/>
        </w:rPr>
        <w:t>, que a</w:t>
      </w:r>
      <w:r w:rsidRPr="006F4ED5">
        <w:rPr>
          <w:rFonts w:asciiTheme="minorHAnsi" w:hAnsiTheme="minorHAnsi" w:cstheme="minorHAnsi"/>
        </w:rPr>
        <w:t>ltera a Resolução nº 204/2001, que dispõe sobre diárias para cobertura de despesas de viagens dos vereadores e servidores da Câmara Municipal de Carmo da Mata</w:t>
      </w:r>
      <w:r>
        <w:rPr>
          <w:rFonts w:asciiTheme="minorHAnsi" w:hAnsiTheme="minorHAnsi" w:cstheme="minorHAnsi"/>
        </w:rPr>
        <w:t xml:space="preserve">, de autoria da Mesa Diretora, </w:t>
      </w:r>
      <w:r w:rsidRPr="006F4ED5">
        <w:rPr>
          <w:rFonts w:asciiTheme="minorHAnsi" w:hAnsiTheme="minorHAnsi" w:cstheme="minorHAnsi"/>
        </w:rPr>
        <w:t xml:space="preserve">foi aprovado pelo Plenário e retorna a esta comissão para elaboração da redação final. </w:t>
      </w:r>
    </w:p>
    <w:p w14:paraId="3F42D94F" w14:textId="636779B3" w:rsidR="006F4ED5" w:rsidRPr="006F4ED5" w:rsidRDefault="006F4ED5" w:rsidP="006F4ED5">
      <w:pPr>
        <w:spacing w:after="24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II. </w:t>
      </w:r>
      <w:r w:rsidRPr="006F4ED5">
        <w:rPr>
          <w:rFonts w:asciiTheme="minorHAnsi" w:hAnsiTheme="minorHAnsi" w:cstheme="minorHAnsi"/>
          <w:b/>
        </w:rPr>
        <w:t>Fundamentação</w:t>
      </w:r>
    </w:p>
    <w:p w14:paraId="156A5F89" w14:textId="7CBF1790" w:rsidR="006F4ED5" w:rsidRDefault="006F4ED5" w:rsidP="006F4ED5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Considerando-se a intenção do legislador, verificou-se que a redação do §2º do art. 5º, proposto pelo art. 3º deste Projeto de Resolução restringiu a interpretação que a bem da verdade se busca dar ao dispositivo.</w:t>
      </w:r>
    </w:p>
    <w:p w14:paraId="47BACBFA" w14:textId="23D4B31A" w:rsidR="006F4ED5" w:rsidRPr="006F4ED5" w:rsidRDefault="006F4ED5" w:rsidP="006F4ED5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esse motivo, altera-se a sua redação com a finalidade de que seja possibilitada a correta interpretação, conforme a intenção que se busca com as alterações promovidas.</w:t>
      </w:r>
    </w:p>
    <w:p w14:paraId="07C8A961" w14:textId="1464EB0C" w:rsidR="006F4ED5" w:rsidRPr="006F4ED5" w:rsidRDefault="006F4ED5" w:rsidP="006F4ED5">
      <w:pPr>
        <w:spacing w:after="240"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III. </w:t>
      </w:r>
      <w:r w:rsidRPr="006F4ED5">
        <w:rPr>
          <w:rFonts w:asciiTheme="minorHAnsi" w:hAnsiTheme="minorHAnsi" w:cstheme="minorHAnsi"/>
          <w:b/>
        </w:rPr>
        <w:t>Conclusão</w:t>
      </w:r>
    </w:p>
    <w:p w14:paraId="3816B101" w14:textId="1C561D7C" w:rsidR="006F4ED5" w:rsidRPr="006F4ED5" w:rsidRDefault="006F4ED5" w:rsidP="006F4ED5">
      <w:pPr>
        <w:spacing w:after="240" w:line="360" w:lineRule="auto"/>
        <w:ind w:firstLine="709"/>
        <w:jc w:val="both"/>
        <w:rPr>
          <w:rFonts w:asciiTheme="minorHAnsi" w:hAnsiTheme="minorHAnsi" w:cstheme="minorHAnsi"/>
        </w:rPr>
      </w:pPr>
      <w:r w:rsidRPr="006F4ED5">
        <w:rPr>
          <w:rFonts w:asciiTheme="minorHAnsi" w:hAnsiTheme="minorHAnsi" w:cstheme="minorHAnsi"/>
        </w:rPr>
        <w:t>Feitas essas considerações, submet</w:t>
      </w:r>
      <w:r>
        <w:rPr>
          <w:rFonts w:asciiTheme="minorHAnsi" w:hAnsiTheme="minorHAnsi" w:cstheme="minorHAnsi"/>
        </w:rPr>
        <w:t>emos</w:t>
      </w:r>
      <w:r w:rsidRPr="006F4ED5">
        <w:rPr>
          <w:rFonts w:asciiTheme="minorHAnsi" w:hAnsiTheme="minorHAnsi" w:cstheme="minorHAnsi"/>
        </w:rPr>
        <w:t xml:space="preserve"> à apreciação a proposta de redação final </w:t>
      </w:r>
      <w:r>
        <w:rPr>
          <w:rFonts w:asciiTheme="minorHAnsi" w:hAnsiTheme="minorHAnsi" w:cstheme="minorHAnsi"/>
        </w:rPr>
        <w:t>que segue em anexo.</w:t>
      </w:r>
    </w:p>
    <w:p w14:paraId="521751EB" w14:textId="5C6D59A2" w:rsidR="006F4ED5" w:rsidRPr="005A3190" w:rsidRDefault="006F4ED5" w:rsidP="006F4ED5">
      <w:pPr>
        <w:spacing w:after="0" w:line="276" w:lineRule="auto"/>
        <w:ind w:firstLine="1134"/>
        <w:jc w:val="right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Sala das Comissões, </w:t>
      </w:r>
      <w:r>
        <w:rPr>
          <w:rFonts w:asciiTheme="minorHAnsi" w:hAnsiTheme="minorHAnsi" w:cstheme="minorHAnsi"/>
          <w:sz w:val="21"/>
          <w:szCs w:val="21"/>
        </w:rPr>
        <w:t>19</w:t>
      </w:r>
      <w:r>
        <w:rPr>
          <w:rFonts w:asciiTheme="minorHAnsi" w:hAnsiTheme="minorHAnsi" w:cstheme="minorHAnsi"/>
          <w:sz w:val="21"/>
          <w:szCs w:val="21"/>
        </w:rPr>
        <w:t xml:space="preserve"> de fevereiro de 2024</w:t>
      </w:r>
      <w:r w:rsidRPr="005A3190">
        <w:rPr>
          <w:rFonts w:asciiTheme="minorHAnsi" w:hAnsiTheme="minorHAnsi" w:cstheme="minorHAnsi"/>
          <w:sz w:val="21"/>
          <w:szCs w:val="21"/>
        </w:rPr>
        <w:t>.</w:t>
      </w:r>
    </w:p>
    <w:p w14:paraId="63AE8840" w14:textId="77777777" w:rsidR="006F4ED5" w:rsidRDefault="006F4ED5" w:rsidP="006F4ED5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39ADDDF6" w14:textId="77777777" w:rsidR="006F4ED5" w:rsidRDefault="006F4ED5" w:rsidP="006F4ED5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5E28F09F" w14:textId="77777777" w:rsidR="006F4ED5" w:rsidRPr="005A3190" w:rsidRDefault="006F4ED5" w:rsidP="006F4ED5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  <w:sectPr w:rsidR="006F4ED5" w:rsidRPr="005A3190" w:rsidSect="00A80066">
          <w:headerReference w:type="default" r:id="rId8"/>
          <w:footerReference w:type="default" r:id="rId9"/>
          <w:type w:val="continuous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63A3DDD3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2081CE3B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Geraldo do Rosário Miranda</w:t>
      </w:r>
    </w:p>
    <w:p w14:paraId="2ED17A76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3553D038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6B67B587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 xml:space="preserve">Silvana </w:t>
      </w:r>
      <w:r>
        <w:rPr>
          <w:rFonts w:asciiTheme="minorHAnsi" w:hAnsiTheme="minorHAnsi" w:cstheme="minorHAnsi"/>
          <w:b/>
          <w:bCs/>
          <w:sz w:val="21"/>
          <w:szCs w:val="21"/>
        </w:rPr>
        <w:t>A.</w:t>
      </w:r>
      <w:r w:rsidRPr="005A3190">
        <w:rPr>
          <w:rFonts w:asciiTheme="minorHAnsi" w:hAnsiTheme="minorHAnsi" w:cstheme="minorHAnsi"/>
          <w:b/>
          <w:bCs/>
          <w:sz w:val="21"/>
          <w:szCs w:val="21"/>
        </w:rPr>
        <w:t xml:space="preserve"> Barreto de Oliveira</w:t>
      </w:r>
    </w:p>
    <w:p w14:paraId="04ABFD4C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Vereadora</w:t>
      </w:r>
    </w:p>
    <w:p w14:paraId="55210CD2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6FF5C7AD" w14:textId="77777777" w:rsidR="006F4ED5" w:rsidRPr="005A3190" w:rsidRDefault="006F4ED5" w:rsidP="006F4ED5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Balduino Rezende Junior</w:t>
      </w:r>
    </w:p>
    <w:p w14:paraId="032AD1E5" w14:textId="42FA2D8F" w:rsidR="006F4ED5" w:rsidRPr="006F4ED5" w:rsidRDefault="006F4ED5" w:rsidP="006F4ED5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71649518" w14:textId="77777777" w:rsidR="00EB0F23" w:rsidRPr="006F4ED5" w:rsidRDefault="00EB0F23" w:rsidP="00EB0F23">
      <w:pPr>
        <w:jc w:val="both"/>
        <w:rPr>
          <w:rFonts w:asciiTheme="minorHAnsi" w:hAnsiTheme="minorHAnsi" w:cstheme="minorHAnsi"/>
        </w:rPr>
      </w:pPr>
    </w:p>
    <w:sectPr w:rsidR="00EB0F23" w:rsidRPr="006F4ED5" w:rsidSect="00A800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EA8A3" w14:textId="77777777" w:rsidR="00A80066" w:rsidRDefault="00A80066" w:rsidP="00212EA4">
      <w:pPr>
        <w:spacing w:after="0" w:line="240" w:lineRule="auto"/>
      </w:pPr>
      <w:r>
        <w:separator/>
      </w:r>
    </w:p>
  </w:endnote>
  <w:endnote w:type="continuationSeparator" w:id="0">
    <w:p w14:paraId="6299D5AE" w14:textId="77777777" w:rsidR="00A80066" w:rsidRDefault="00A80066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609A1" w14:textId="77777777" w:rsidR="006F4ED5" w:rsidRDefault="006F4ED5" w:rsidP="00420DD3">
    <w:pPr>
      <w:pStyle w:val="Rodap"/>
      <w:spacing w:line="360" w:lineRule="auto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03CC330B" w14:textId="77777777" w:rsidR="006F4ED5" w:rsidRPr="006148FC" w:rsidRDefault="006F4ED5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BCEE066" w14:textId="77777777" w:rsidR="006F4ED5" w:rsidRPr="00420DD3" w:rsidRDefault="006F4ED5" w:rsidP="009171BA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A00AF5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A00AF5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B73B3" w14:textId="77777777" w:rsidR="00A80066" w:rsidRDefault="00A80066" w:rsidP="00212EA4">
      <w:pPr>
        <w:spacing w:after="0" w:line="240" w:lineRule="auto"/>
      </w:pPr>
      <w:r>
        <w:separator/>
      </w:r>
    </w:p>
  </w:footnote>
  <w:footnote w:type="continuationSeparator" w:id="0">
    <w:p w14:paraId="11324F51" w14:textId="77777777" w:rsidR="00A80066" w:rsidRDefault="00A80066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88560" w14:textId="77777777" w:rsidR="006F4ED5" w:rsidRDefault="006F4ED5" w:rsidP="006148FC">
    <w:pPr>
      <w:pStyle w:val="Cabealho"/>
    </w:pPr>
    <w:r>
      <w:rPr>
        <w:noProof/>
      </w:rPr>
      <w:object w:dxaOrig="1440" w:dyaOrig="1440" w14:anchorId="12B2A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15pt;margin-top:-1.5pt;width:79.2pt;height:86.4pt;z-index:-251656704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6" DrawAspect="Content" ObjectID="_1769858119" r:id="rId2"/>
      </w:object>
    </w:r>
    <w:r>
      <w:t xml:space="preserve">                                  </w:t>
    </w:r>
  </w:p>
  <w:p w14:paraId="65E1A8B0" w14:textId="77777777" w:rsidR="006F4ED5" w:rsidRDefault="006F4ED5" w:rsidP="006148FC">
    <w:pPr>
      <w:pStyle w:val="Cabealho"/>
    </w:pPr>
  </w:p>
  <w:p w14:paraId="1D1148AC" w14:textId="77777777" w:rsidR="006F4ED5" w:rsidRDefault="006F4ED5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B1DB511" w14:textId="77777777" w:rsidR="006F4ED5" w:rsidRDefault="006F4ED5" w:rsidP="006148FC">
    <w:pPr>
      <w:pStyle w:val="Cabealho"/>
    </w:pPr>
  </w:p>
  <w:p w14:paraId="7DB82B0F" w14:textId="77777777" w:rsidR="006F4ED5" w:rsidRDefault="006F4ED5" w:rsidP="006148FC">
    <w:pPr>
      <w:pStyle w:val="Cabealho"/>
    </w:pPr>
  </w:p>
  <w:p w14:paraId="1D58CF25" w14:textId="77777777" w:rsidR="006F4ED5" w:rsidRPr="006148FC" w:rsidRDefault="006F4ED5" w:rsidP="006148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A00AF5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58120" r:id="rId2"/>
      </w:object>
    </w:r>
    <w:r w:rsidR="0067413D">
      <w:t xml:space="preserve">                                  </w:t>
    </w:r>
  </w:p>
  <w:p w14:paraId="4AFEDEBA" w14:textId="77777777" w:rsidR="00A00AF5" w:rsidRDefault="00A00AF5" w:rsidP="006148FC">
    <w:pPr>
      <w:pStyle w:val="Cabealho"/>
    </w:pPr>
  </w:p>
  <w:p w14:paraId="2EB35359" w14:textId="77777777" w:rsidR="00A00AF5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A00AF5" w:rsidRDefault="00A00AF5" w:rsidP="006148FC">
    <w:pPr>
      <w:pStyle w:val="Cabealho"/>
    </w:pPr>
  </w:p>
  <w:p w14:paraId="502962EB" w14:textId="77777777" w:rsidR="00A00AF5" w:rsidRDefault="00A00AF5" w:rsidP="006148F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1105BB"/>
    <w:rsid w:val="00154271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A389A"/>
    <w:rsid w:val="004B3DED"/>
    <w:rsid w:val="004C28E3"/>
    <w:rsid w:val="004F1AC3"/>
    <w:rsid w:val="00532E7C"/>
    <w:rsid w:val="00585CB5"/>
    <w:rsid w:val="00636569"/>
    <w:rsid w:val="00643550"/>
    <w:rsid w:val="0067413D"/>
    <w:rsid w:val="006C2E67"/>
    <w:rsid w:val="006F4ED5"/>
    <w:rsid w:val="00731667"/>
    <w:rsid w:val="0074495E"/>
    <w:rsid w:val="00751631"/>
    <w:rsid w:val="007A49AD"/>
    <w:rsid w:val="007C083E"/>
    <w:rsid w:val="00867CA7"/>
    <w:rsid w:val="00887575"/>
    <w:rsid w:val="0093503C"/>
    <w:rsid w:val="00A00AF5"/>
    <w:rsid w:val="00A5640D"/>
    <w:rsid w:val="00A70139"/>
    <w:rsid w:val="00A80066"/>
    <w:rsid w:val="00AE1918"/>
    <w:rsid w:val="00B15E7C"/>
    <w:rsid w:val="00B5712E"/>
    <w:rsid w:val="00B615FC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B01AD"/>
    <w:rsid w:val="00EB0EB7"/>
    <w:rsid w:val="00EB0F23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2024-02-19T17:29:00Z</dcterms:created>
  <dcterms:modified xsi:type="dcterms:W3CDTF">2024-02-19T17:29:00Z</dcterms:modified>
</cp:coreProperties>
</file>