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B95163" w14:textId="77777777" w:rsidR="005B3A06" w:rsidRPr="00D327DF" w:rsidRDefault="005B3A06" w:rsidP="005B3A06">
      <w:pPr>
        <w:spacing w:after="0" w:line="240" w:lineRule="auto"/>
        <w:jc w:val="center"/>
        <w:rPr>
          <w:rFonts w:asciiTheme="minorHAnsi" w:hAnsiTheme="minorHAnsi" w:cstheme="minorHAnsi"/>
          <w:b/>
          <w:u w:val="single"/>
        </w:rPr>
      </w:pPr>
      <w:bookmarkStart w:id="0" w:name="_Hlk136348111"/>
      <w:r w:rsidRPr="00D327DF">
        <w:rPr>
          <w:rFonts w:asciiTheme="minorHAnsi" w:hAnsiTheme="minorHAnsi" w:cstheme="minorHAnsi"/>
          <w:b/>
          <w:u w:val="single"/>
        </w:rPr>
        <w:t xml:space="preserve">COMISSÃO DE </w:t>
      </w:r>
      <w:r>
        <w:rPr>
          <w:rFonts w:asciiTheme="minorHAnsi" w:hAnsiTheme="minorHAnsi" w:cstheme="minorHAnsi"/>
          <w:b/>
          <w:u w:val="single"/>
        </w:rPr>
        <w:t>FISCALIZAÇÃO FINANCEIRA E ORÇAMENTÁRIA</w:t>
      </w:r>
    </w:p>
    <w:p w14:paraId="35742798" w14:textId="45C5FCA4" w:rsidR="005B3A06" w:rsidRPr="00D327DF" w:rsidRDefault="005B3A06" w:rsidP="005B3A06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D327DF">
        <w:rPr>
          <w:rFonts w:asciiTheme="minorHAnsi" w:hAnsiTheme="minorHAnsi" w:cstheme="minorHAnsi"/>
          <w:b/>
        </w:rPr>
        <w:t xml:space="preserve">PARECER Nº </w:t>
      </w:r>
      <w:r w:rsidR="007C1125">
        <w:rPr>
          <w:rFonts w:asciiTheme="minorHAnsi" w:hAnsiTheme="minorHAnsi" w:cstheme="minorHAnsi"/>
          <w:b/>
        </w:rPr>
        <w:t>04</w:t>
      </w:r>
      <w:r w:rsidRPr="00D327DF">
        <w:rPr>
          <w:rFonts w:asciiTheme="minorHAnsi" w:hAnsiTheme="minorHAnsi" w:cstheme="minorHAnsi"/>
          <w:b/>
        </w:rPr>
        <w:t>/202</w:t>
      </w:r>
      <w:r w:rsidR="000506B0">
        <w:rPr>
          <w:rFonts w:asciiTheme="minorHAnsi" w:hAnsiTheme="minorHAnsi" w:cstheme="minorHAnsi"/>
          <w:b/>
        </w:rPr>
        <w:t>4</w:t>
      </w:r>
      <w:r w:rsidRPr="00D327DF">
        <w:rPr>
          <w:rFonts w:asciiTheme="minorHAnsi" w:hAnsiTheme="minorHAnsi" w:cstheme="minorHAnsi"/>
          <w:b/>
        </w:rPr>
        <w:t>-</w:t>
      </w:r>
      <w:r>
        <w:rPr>
          <w:rFonts w:asciiTheme="minorHAnsi" w:hAnsiTheme="minorHAnsi" w:cstheme="minorHAnsi"/>
          <w:b/>
        </w:rPr>
        <w:t>CSPM</w:t>
      </w:r>
    </w:p>
    <w:p w14:paraId="441FC9E3" w14:textId="77777777" w:rsidR="005B3A06" w:rsidRPr="00D327DF" w:rsidRDefault="005B3A06" w:rsidP="005B3A06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51F105EA" w14:textId="77777777" w:rsidR="007C1125" w:rsidRPr="00140C84" w:rsidRDefault="007C1125" w:rsidP="007C1125">
      <w:pPr>
        <w:spacing w:after="0" w:line="276" w:lineRule="auto"/>
        <w:jc w:val="both"/>
        <w:rPr>
          <w:rFonts w:asciiTheme="minorHAnsi" w:hAnsiTheme="minorHAnsi" w:cstheme="minorHAnsi"/>
          <w:b/>
        </w:rPr>
      </w:pPr>
      <w:r w:rsidRPr="00140C84">
        <w:rPr>
          <w:rFonts w:asciiTheme="minorHAnsi" w:hAnsiTheme="minorHAnsi" w:cstheme="minorHAnsi"/>
          <w:b/>
        </w:rPr>
        <w:t xml:space="preserve">Referência: </w:t>
      </w:r>
      <w:r>
        <w:rPr>
          <w:rFonts w:asciiTheme="minorHAnsi" w:hAnsiTheme="minorHAnsi" w:cstheme="minorHAnsi"/>
          <w:b/>
        </w:rPr>
        <w:t>Projeto de Lei 1.826/2024</w:t>
      </w:r>
    </w:p>
    <w:p w14:paraId="267CC1C5" w14:textId="77777777" w:rsidR="007C1125" w:rsidRPr="00140C84" w:rsidRDefault="007C1125" w:rsidP="007C1125">
      <w:pPr>
        <w:spacing w:after="0" w:line="276" w:lineRule="auto"/>
        <w:jc w:val="both"/>
        <w:rPr>
          <w:rFonts w:asciiTheme="minorHAnsi" w:hAnsiTheme="minorHAnsi" w:cstheme="minorHAnsi"/>
          <w:b/>
        </w:rPr>
      </w:pPr>
      <w:r w:rsidRPr="00140C84">
        <w:rPr>
          <w:rFonts w:asciiTheme="minorHAnsi" w:hAnsiTheme="minorHAnsi" w:cstheme="minorHAnsi"/>
          <w:b/>
        </w:rPr>
        <w:t xml:space="preserve">Autoria: </w:t>
      </w:r>
      <w:r>
        <w:rPr>
          <w:rFonts w:asciiTheme="minorHAnsi" w:hAnsiTheme="minorHAnsi" w:cstheme="minorHAnsi"/>
          <w:b/>
        </w:rPr>
        <w:t>Chefe do Poder Executivo Municipal</w:t>
      </w:r>
      <w:r w:rsidRPr="00140C84">
        <w:rPr>
          <w:rFonts w:asciiTheme="minorHAnsi" w:hAnsiTheme="minorHAnsi" w:cstheme="minorHAnsi"/>
          <w:b/>
        </w:rPr>
        <w:t>;</w:t>
      </w:r>
    </w:p>
    <w:p w14:paraId="1B225B4A" w14:textId="77777777" w:rsidR="007C1125" w:rsidRPr="00140C84" w:rsidRDefault="007C1125" w:rsidP="007C1125">
      <w:pPr>
        <w:spacing w:after="0" w:line="276" w:lineRule="auto"/>
        <w:jc w:val="both"/>
        <w:rPr>
          <w:rFonts w:asciiTheme="minorHAnsi" w:hAnsiTheme="minorHAnsi" w:cstheme="minorHAnsi"/>
          <w:b/>
        </w:rPr>
      </w:pPr>
      <w:r w:rsidRPr="00140C84">
        <w:rPr>
          <w:rFonts w:asciiTheme="minorHAnsi" w:hAnsiTheme="minorHAnsi" w:cstheme="minorHAnsi"/>
          <w:b/>
        </w:rPr>
        <w:t xml:space="preserve">Ementa: </w:t>
      </w:r>
      <w:r w:rsidRPr="003E67CB">
        <w:rPr>
          <w:rFonts w:asciiTheme="minorHAnsi" w:hAnsiTheme="minorHAnsi" w:cstheme="minorHAnsi"/>
          <w:b/>
        </w:rPr>
        <w:t xml:space="preserve">Dispõe sobre a abertura de crédito adicional especial no orçamento vigente da Câmara de Carmo da </w:t>
      </w:r>
      <w:proofErr w:type="spellStart"/>
      <w:r w:rsidRPr="003E67CB">
        <w:rPr>
          <w:rFonts w:asciiTheme="minorHAnsi" w:hAnsiTheme="minorHAnsi" w:cstheme="minorHAnsi"/>
          <w:b/>
        </w:rPr>
        <w:t>Mata-MG</w:t>
      </w:r>
      <w:proofErr w:type="spellEnd"/>
      <w:r w:rsidRPr="003E67CB">
        <w:rPr>
          <w:rFonts w:asciiTheme="minorHAnsi" w:hAnsiTheme="minorHAnsi" w:cstheme="minorHAnsi"/>
          <w:b/>
        </w:rPr>
        <w:t>, para o exercício financeiro de 202</w:t>
      </w:r>
      <w:r>
        <w:rPr>
          <w:rFonts w:asciiTheme="minorHAnsi" w:hAnsiTheme="minorHAnsi" w:cstheme="minorHAnsi"/>
          <w:b/>
        </w:rPr>
        <w:t>4</w:t>
      </w:r>
      <w:r w:rsidRPr="003E67CB">
        <w:rPr>
          <w:rFonts w:asciiTheme="minorHAnsi" w:hAnsiTheme="minorHAnsi" w:cstheme="minorHAnsi"/>
          <w:b/>
        </w:rPr>
        <w:t xml:space="preserve"> e dá outras providências</w:t>
      </w:r>
      <w:r w:rsidRPr="0093620A">
        <w:rPr>
          <w:rFonts w:asciiTheme="minorHAnsi" w:hAnsiTheme="minorHAnsi" w:cstheme="minorHAnsi"/>
          <w:b/>
        </w:rPr>
        <w:t>.</w:t>
      </w:r>
      <w:r w:rsidRPr="00140C84">
        <w:rPr>
          <w:rFonts w:asciiTheme="minorHAnsi" w:hAnsiTheme="minorHAnsi" w:cstheme="minorHAnsi"/>
          <w:b/>
          <w:bCs/>
          <w:iCs/>
        </w:rPr>
        <w:t xml:space="preserve">    </w:t>
      </w:r>
    </w:p>
    <w:p w14:paraId="64FAB5DA" w14:textId="77777777" w:rsidR="00073362" w:rsidRPr="00240F1F" w:rsidRDefault="00073362" w:rsidP="005B3A06">
      <w:pPr>
        <w:spacing w:after="0" w:line="240" w:lineRule="auto"/>
        <w:jc w:val="both"/>
        <w:rPr>
          <w:rFonts w:asciiTheme="minorHAnsi" w:hAnsiTheme="minorHAnsi" w:cstheme="minorHAnsi"/>
          <w:bCs/>
        </w:rPr>
      </w:pPr>
    </w:p>
    <w:p w14:paraId="16434E9C" w14:textId="77777777" w:rsidR="005B3A06" w:rsidRPr="00D327DF" w:rsidRDefault="005B3A06" w:rsidP="005B3A06">
      <w:pPr>
        <w:tabs>
          <w:tab w:val="left" w:pos="6375"/>
        </w:tabs>
        <w:spacing w:after="0" w:line="240" w:lineRule="auto"/>
        <w:jc w:val="both"/>
        <w:rPr>
          <w:rFonts w:asciiTheme="minorHAnsi" w:hAnsiTheme="minorHAnsi" w:cstheme="minorHAnsi"/>
        </w:rPr>
      </w:pPr>
      <w:r w:rsidRPr="00D327DF">
        <w:rPr>
          <w:rFonts w:asciiTheme="minorHAnsi" w:hAnsiTheme="minorHAnsi" w:cstheme="minorHAnsi"/>
          <w:b/>
        </w:rPr>
        <w:t>I. RELATÓRIO</w:t>
      </w:r>
      <w:r w:rsidRPr="00D327DF">
        <w:rPr>
          <w:rFonts w:asciiTheme="minorHAnsi" w:hAnsiTheme="minorHAnsi" w:cstheme="minorHAnsi"/>
        </w:rPr>
        <w:tab/>
      </w:r>
    </w:p>
    <w:p w14:paraId="2F2B613C" w14:textId="1750DA89" w:rsidR="005B3A06" w:rsidRPr="00D327DF" w:rsidRDefault="005B3A06" w:rsidP="005B3A06">
      <w:pPr>
        <w:spacing w:after="0" w:line="240" w:lineRule="auto"/>
        <w:ind w:firstLine="113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Já tendo o projeto em análise obtido parecer favorável da Comissão de Legislação, Justiça e Redação Final em termos de constitucionalidade e legalidade, c</w:t>
      </w:r>
      <w:r w:rsidRPr="00D327DF">
        <w:rPr>
          <w:rFonts w:asciiTheme="minorHAnsi" w:hAnsiTheme="minorHAnsi" w:cstheme="minorHAnsi"/>
        </w:rPr>
        <w:t xml:space="preserve">onforme dispõem o Regimento Interno desta Casa e a Lei Orgânica do Município, </w:t>
      </w:r>
      <w:r>
        <w:rPr>
          <w:rFonts w:asciiTheme="minorHAnsi" w:hAnsiTheme="minorHAnsi" w:cstheme="minorHAnsi"/>
        </w:rPr>
        <w:t>a presente Comissão passa a sua análise de mérito.</w:t>
      </w:r>
    </w:p>
    <w:p w14:paraId="2E3DF4DE" w14:textId="77777777" w:rsidR="005B3A06" w:rsidRPr="00D327DF" w:rsidRDefault="005B3A06" w:rsidP="005B3A06">
      <w:pPr>
        <w:spacing w:after="0" w:line="240" w:lineRule="auto"/>
        <w:ind w:firstLine="1134"/>
        <w:jc w:val="both"/>
        <w:rPr>
          <w:rFonts w:asciiTheme="minorHAnsi" w:hAnsiTheme="minorHAnsi" w:cstheme="minorHAnsi"/>
        </w:rPr>
      </w:pPr>
      <w:r w:rsidRPr="00D327DF">
        <w:rPr>
          <w:rFonts w:asciiTheme="minorHAnsi" w:hAnsiTheme="minorHAnsi" w:cstheme="minorHAnsi"/>
        </w:rPr>
        <w:t>É o sucinto relatório.</w:t>
      </w:r>
    </w:p>
    <w:p w14:paraId="19E7B9B9" w14:textId="77777777" w:rsidR="005B3A06" w:rsidRPr="00D327DF" w:rsidRDefault="005B3A06" w:rsidP="005B3A06">
      <w:pPr>
        <w:spacing w:after="0" w:line="240" w:lineRule="auto"/>
        <w:ind w:firstLine="1134"/>
        <w:jc w:val="both"/>
        <w:rPr>
          <w:rFonts w:asciiTheme="minorHAnsi" w:hAnsiTheme="minorHAnsi" w:cstheme="minorHAnsi"/>
        </w:rPr>
      </w:pPr>
    </w:p>
    <w:p w14:paraId="69CCB636" w14:textId="77777777" w:rsidR="005B3A06" w:rsidRPr="00D327DF" w:rsidRDefault="005B3A06" w:rsidP="005B3A06">
      <w:pPr>
        <w:spacing w:after="0" w:line="240" w:lineRule="auto"/>
        <w:jc w:val="both"/>
        <w:rPr>
          <w:rFonts w:asciiTheme="minorHAnsi" w:hAnsiTheme="minorHAnsi" w:cstheme="minorHAnsi"/>
          <w:b/>
          <w:bCs/>
        </w:rPr>
      </w:pPr>
      <w:r w:rsidRPr="00D327DF">
        <w:rPr>
          <w:rFonts w:asciiTheme="minorHAnsi" w:hAnsiTheme="minorHAnsi" w:cstheme="minorHAnsi"/>
          <w:b/>
          <w:bCs/>
        </w:rPr>
        <w:t>II. FUNDAMENTAÇÃO</w:t>
      </w:r>
    </w:p>
    <w:p w14:paraId="6599EEF6" w14:textId="77777777" w:rsidR="007C1125" w:rsidRDefault="007C1125" w:rsidP="007C1125">
      <w:pPr>
        <w:spacing w:after="0" w:line="240" w:lineRule="auto"/>
        <w:ind w:firstLine="113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Em relação aos aspectos financeiros e orçamentários, foram observadas as exigências legais quanto à identificação da origem do recurso e o valor especificado.</w:t>
      </w:r>
    </w:p>
    <w:p w14:paraId="5D714D59" w14:textId="77777777" w:rsidR="007C1125" w:rsidRDefault="007C1125" w:rsidP="007C1125">
      <w:pPr>
        <w:spacing w:after="0" w:line="240" w:lineRule="auto"/>
        <w:ind w:firstLine="113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Sobre o mérito, entende-se pertinente diante da necessidade de organização do orçamento público.</w:t>
      </w:r>
    </w:p>
    <w:p w14:paraId="0ECC0852" w14:textId="38245E97" w:rsidR="005B3A06" w:rsidRDefault="005B3A06" w:rsidP="005B3A06">
      <w:pPr>
        <w:tabs>
          <w:tab w:val="left" w:pos="6930"/>
        </w:tabs>
        <w:spacing w:after="0" w:line="240" w:lineRule="auto"/>
        <w:ind w:firstLine="113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</w:p>
    <w:p w14:paraId="4467F3A7" w14:textId="77777777" w:rsidR="005B3A06" w:rsidRPr="00AE0010" w:rsidRDefault="005B3A06" w:rsidP="005B3A06">
      <w:pPr>
        <w:spacing w:after="0" w:line="240" w:lineRule="auto"/>
        <w:jc w:val="both"/>
        <w:rPr>
          <w:rFonts w:asciiTheme="minorHAnsi" w:hAnsiTheme="minorHAnsi" w:cstheme="minorHAnsi"/>
          <w:b/>
        </w:rPr>
      </w:pPr>
      <w:r w:rsidRPr="00AE0010">
        <w:rPr>
          <w:rFonts w:asciiTheme="minorHAnsi" w:hAnsiTheme="minorHAnsi" w:cstheme="minorHAnsi"/>
          <w:b/>
        </w:rPr>
        <w:t>III. CONCLUSÃO</w:t>
      </w:r>
    </w:p>
    <w:p w14:paraId="62FB1A8B" w14:textId="140DA3F2" w:rsidR="005B3A06" w:rsidRDefault="005B3A06" w:rsidP="005B3A06">
      <w:pPr>
        <w:spacing w:after="0" w:line="240" w:lineRule="auto"/>
        <w:ind w:firstLine="1134"/>
        <w:jc w:val="both"/>
        <w:rPr>
          <w:rFonts w:asciiTheme="minorHAnsi" w:hAnsiTheme="minorHAnsi" w:cstheme="minorHAnsi"/>
        </w:rPr>
      </w:pPr>
      <w:r w:rsidRPr="00AE0010">
        <w:rPr>
          <w:rFonts w:asciiTheme="minorHAnsi" w:hAnsiTheme="minorHAnsi" w:cstheme="minorHAnsi"/>
        </w:rPr>
        <w:t xml:space="preserve">Por todo o exposto, considerando que </w:t>
      </w:r>
      <w:r>
        <w:rPr>
          <w:rFonts w:asciiTheme="minorHAnsi" w:hAnsiTheme="minorHAnsi" w:cstheme="minorHAnsi"/>
        </w:rPr>
        <w:t>o Projeto em análise é de interesse público</w:t>
      </w:r>
      <w:r w:rsidR="007A5669">
        <w:rPr>
          <w:rFonts w:asciiTheme="minorHAnsi" w:hAnsiTheme="minorHAnsi" w:cstheme="minorHAnsi"/>
        </w:rPr>
        <w:t xml:space="preserve"> e se mostra adequado do ponto de vista financeiro</w:t>
      </w:r>
      <w:r>
        <w:rPr>
          <w:rFonts w:asciiTheme="minorHAnsi" w:hAnsiTheme="minorHAnsi" w:cstheme="minorHAnsi"/>
        </w:rPr>
        <w:t>, esta Comissão a</w:t>
      </w:r>
      <w:r w:rsidRPr="00AE0010">
        <w:rPr>
          <w:rFonts w:asciiTheme="minorHAnsi" w:hAnsiTheme="minorHAnsi" w:cstheme="minorHAnsi"/>
        </w:rPr>
        <w:t xml:space="preserve">presenta </w:t>
      </w:r>
      <w:r w:rsidR="000506B0">
        <w:rPr>
          <w:rFonts w:asciiTheme="minorHAnsi" w:hAnsiTheme="minorHAnsi" w:cstheme="minorHAnsi"/>
        </w:rPr>
        <w:t>parecer</w:t>
      </w:r>
      <w:r w:rsidRPr="00AE0010">
        <w:rPr>
          <w:rFonts w:asciiTheme="minorHAnsi" w:hAnsiTheme="minorHAnsi" w:cstheme="minorHAnsi"/>
        </w:rPr>
        <w:t xml:space="preserve"> FAVORÁVEL </w:t>
      </w:r>
      <w:proofErr w:type="gramStart"/>
      <w:r>
        <w:rPr>
          <w:rFonts w:asciiTheme="minorHAnsi" w:hAnsiTheme="minorHAnsi" w:cstheme="minorHAnsi"/>
        </w:rPr>
        <w:t>a</w:t>
      </w:r>
      <w:proofErr w:type="gramEnd"/>
      <w:r>
        <w:rPr>
          <w:rFonts w:asciiTheme="minorHAnsi" w:hAnsiTheme="minorHAnsi" w:cstheme="minorHAnsi"/>
        </w:rPr>
        <w:t xml:space="preserve"> sua</w:t>
      </w:r>
      <w:r w:rsidRPr="00AE0010">
        <w:rPr>
          <w:rFonts w:asciiTheme="minorHAnsi" w:hAnsiTheme="minorHAnsi" w:cstheme="minorHAnsi"/>
        </w:rPr>
        <w:t xml:space="preserve"> tramitação</w:t>
      </w:r>
      <w:r w:rsidR="006D4CE7">
        <w:rPr>
          <w:rFonts w:asciiTheme="minorHAnsi" w:hAnsiTheme="minorHAnsi" w:cstheme="minorHAnsi"/>
        </w:rPr>
        <w:t>.</w:t>
      </w:r>
    </w:p>
    <w:p w14:paraId="56362E45" w14:textId="77777777" w:rsidR="005B3A06" w:rsidRPr="00DD1483" w:rsidRDefault="005B3A06" w:rsidP="005B3A06">
      <w:pPr>
        <w:spacing w:after="0" w:line="240" w:lineRule="auto"/>
        <w:ind w:firstLine="1134"/>
        <w:jc w:val="both"/>
        <w:rPr>
          <w:rFonts w:asciiTheme="minorHAnsi" w:hAnsiTheme="minorHAnsi" w:cstheme="minorHAnsi"/>
          <w:highlight w:val="lightGray"/>
        </w:rPr>
      </w:pPr>
    </w:p>
    <w:p w14:paraId="7799FCDB" w14:textId="77777777" w:rsidR="005B3A06" w:rsidRPr="00D327DF" w:rsidRDefault="005B3A06" w:rsidP="005B3A06">
      <w:pPr>
        <w:spacing w:after="0" w:line="240" w:lineRule="auto"/>
        <w:ind w:firstLine="1134"/>
        <w:jc w:val="both"/>
        <w:rPr>
          <w:rFonts w:asciiTheme="minorHAnsi" w:hAnsiTheme="minorHAnsi" w:cstheme="minorHAnsi"/>
        </w:rPr>
      </w:pPr>
      <w:r w:rsidRPr="00294A51">
        <w:rPr>
          <w:rFonts w:asciiTheme="minorHAnsi" w:hAnsiTheme="minorHAnsi" w:cstheme="minorHAnsi"/>
        </w:rPr>
        <w:t>Desse modo, encaminha-se o Projeto em questão à Mesa Diretora para prosseguimento dos trâmites.</w:t>
      </w:r>
    </w:p>
    <w:p w14:paraId="69865E0F" w14:textId="51801013" w:rsidR="005B3A06" w:rsidRPr="00D327DF" w:rsidRDefault="005B3A06" w:rsidP="005B3A06">
      <w:pPr>
        <w:spacing w:after="0" w:line="240" w:lineRule="auto"/>
        <w:ind w:firstLine="1134"/>
        <w:jc w:val="right"/>
        <w:rPr>
          <w:rFonts w:asciiTheme="minorHAnsi" w:hAnsiTheme="minorHAnsi" w:cstheme="minorHAnsi"/>
        </w:rPr>
      </w:pPr>
      <w:r w:rsidRPr="00D327DF">
        <w:rPr>
          <w:rFonts w:asciiTheme="minorHAnsi" w:hAnsiTheme="minorHAnsi" w:cstheme="minorHAnsi"/>
        </w:rPr>
        <w:t xml:space="preserve">Sala das Comissões, </w:t>
      </w:r>
      <w:r w:rsidR="000506B0">
        <w:rPr>
          <w:rFonts w:asciiTheme="minorHAnsi" w:hAnsiTheme="minorHAnsi" w:cstheme="minorHAnsi"/>
        </w:rPr>
        <w:t>19 de fevereiro de 2019</w:t>
      </w:r>
      <w:r w:rsidRPr="00D327DF">
        <w:rPr>
          <w:rFonts w:asciiTheme="minorHAnsi" w:hAnsiTheme="minorHAnsi" w:cstheme="minorHAnsi"/>
        </w:rPr>
        <w:t>.</w:t>
      </w:r>
    </w:p>
    <w:p w14:paraId="62D35311" w14:textId="77777777" w:rsidR="005B3A06" w:rsidRDefault="005B3A06" w:rsidP="005B3A06">
      <w:pPr>
        <w:spacing w:after="0" w:line="240" w:lineRule="auto"/>
        <w:ind w:firstLine="1134"/>
        <w:jc w:val="both"/>
        <w:rPr>
          <w:rFonts w:asciiTheme="minorHAnsi" w:hAnsiTheme="minorHAnsi" w:cstheme="minorHAnsi"/>
        </w:rPr>
      </w:pPr>
    </w:p>
    <w:p w14:paraId="6026A969" w14:textId="77777777" w:rsidR="005B3A06" w:rsidRPr="00D327DF" w:rsidRDefault="005B3A06" w:rsidP="005B3A06">
      <w:pPr>
        <w:spacing w:after="0" w:line="240" w:lineRule="auto"/>
        <w:ind w:firstLine="1134"/>
        <w:jc w:val="both"/>
        <w:rPr>
          <w:rFonts w:asciiTheme="minorHAnsi" w:hAnsiTheme="minorHAnsi" w:cstheme="minorHAnsi"/>
        </w:rPr>
      </w:pPr>
    </w:p>
    <w:p w14:paraId="463E131C" w14:textId="77777777" w:rsidR="005B3A06" w:rsidRPr="00D327DF" w:rsidRDefault="005B3A06" w:rsidP="005B3A06">
      <w:pPr>
        <w:spacing w:after="0" w:line="240" w:lineRule="auto"/>
        <w:ind w:firstLine="1134"/>
        <w:jc w:val="both"/>
        <w:rPr>
          <w:rFonts w:asciiTheme="minorHAnsi" w:hAnsiTheme="minorHAnsi" w:cstheme="minorHAnsi"/>
        </w:rPr>
      </w:pPr>
    </w:p>
    <w:p w14:paraId="566FFD93" w14:textId="77777777" w:rsidR="005B3A06" w:rsidRPr="00D327DF" w:rsidRDefault="005B3A06" w:rsidP="005B3A06">
      <w:pPr>
        <w:spacing w:after="0" w:line="240" w:lineRule="auto"/>
        <w:ind w:firstLine="1134"/>
        <w:jc w:val="both"/>
        <w:rPr>
          <w:rFonts w:asciiTheme="minorHAnsi" w:hAnsiTheme="minorHAnsi" w:cstheme="minorHAnsi"/>
        </w:rPr>
        <w:sectPr w:rsidR="005B3A06" w:rsidRPr="00D327DF" w:rsidSect="00BD398C">
          <w:headerReference w:type="default" r:id="rId6"/>
          <w:footerReference w:type="default" r:id="rId7"/>
          <w:pgSz w:w="11906" w:h="16838"/>
          <w:pgMar w:top="1417" w:right="1700" w:bottom="850" w:left="1700" w:header="708" w:footer="708" w:gutter="0"/>
          <w:pgNumType w:start="1"/>
          <w:cols w:space="720"/>
        </w:sectPr>
      </w:pPr>
    </w:p>
    <w:p w14:paraId="215FD987" w14:textId="77777777" w:rsidR="005B3A06" w:rsidRPr="00D327DF" w:rsidRDefault="005B3A06" w:rsidP="005B3A06">
      <w:pPr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  <w:r w:rsidRPr="00D327DF">
        <w:rPr>
          <w:rFonts w:asciiTheme="minorHAnsi" w:hAnsiTheme="minorHAnsi" w:cstheme="minorHAnsi"/>
          <w:b/>
          <w:bCs/>
        </w:rPr>
        <w:t>________________________</w:t>
      </w:r>
    </w:p>
    <w:p w14:paraId="7528E3CF" w14:textId="77777777" w:rsidR="005B3A06" w:rsidRPr="00D327DF" w:rsidRDefault="005B3A06" w:rsidP="005B3A06">
      <w:pPr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Silvana A. Barreto de Oliveira </w:t>
      </w:r>
    </w:p>
    <w:p w14:paraId="3CB87F40" w14:textId="77777777" w:rsidR="005B3A06" w:rsidRPr="00D327DF" w:rsidRDefault="005B3A06" w:rsidP="005B3A06">
      <w:pPr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  <w:r w:rsidRPr="00D327DF">
        <w:rPr>
          <w:rFonts w:asciiTheme="minorHAnsi" w:hAnsiTheme="minorHAnsi" w:cstheme="minorHAnsi"/>
          <w:b/>
          <w:bCs/>
        </w:rPr>
        <w:t>Vereador</w:t>
      </w:r>
      <w:r>
        <w:rPr>
          <w:rFonts w:asciiTheme="minorHAnsi" w:hAnsiTheme="minorHAnsi" w:cstheme="minorHAnsi"/>
          <w:b/>
          <w:bCs/>
        </w:rPr>
        <w:t>a</w:t>
      </w:r>
    </w:p>
    <w:p w14:paraId="0CF68841" w14:textId="77777777" w:rsidR="005B3A06" w:rsidRPr="00D327DF" w:rsidRDefault="005B3A06" w:rsidP="005B3A06">
      <w:pPr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</w:p>
    <w:p w14:paraId="68D5DC75" w14:textId="77777777" w:rsidR="005B3A06" w:rsidRPr="00D327DF" w:rsidRDefault="005B3A06" w:rsidP="005B3A06">
      <w:pPr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  <w:r w:rsidRPr="00D327DF">
        <w:rPr>
          <w:rFonts w:asciiTheme="minorHAnsi" w:hAnsiTheme="minorHAnsi" w:cstheme="minorHAnsi"/>
          <w:b/>
          <w:bCs/>
        </w:rPr>
        <w:t>________________________</w:t>
      </w:r>
    </w:p>
    <w:p w14:paraId="6F777334" w14:textId="77777777" w:rsidR="005B3A06" w:rsidRDefault="005B3A06" w:rsidP="005B3A06">
      <w:pPr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Matheus Chagas Nascimento</w:t>
      </w:r>
    </w:p>
    <w:p w14:paraId="548B9803" w14:textId="77777777" w:rsidR="005B3A06" w:rsidRPr="00D327DF" w:rsidRDefault="005B3A06" w:rsidP="005B3A06">
      <w:pPr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  <w:r w:rsidRPr="00D327DF">
        <w:rPr>
          <w:rFonts w:asciiTheme="minorHAnsi" w:hAnsiTheme="minorHAnsi" w:cstheme="minorHAnsi"/>
          <w:b/>
          <w:bCs/>
        </w:rPr>
        <w:t>Vereador</w:t>
      </w:r>
    </w:p>
    <w:p w14:paraId="0A538A54" w14:textId="77777777" w:rsidR="005B3A06" w:rsidRPr="00D327DF" w:rsidRDefault="005B3A06" w:rsidP="005B3A06">
      <w:pPr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</w:p>
    <w:p w14:paraId="41EE66D2" w14:textId="77777777" w:rsidR="005B3A06" w:rsidRPr="00D327DF" w:rsidRDefault="005B3A06" w:rsidP="005B3A06">
      <w:pPr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  <w:r w:rsidRPr="00D327DF">
        <w:rPr>
          <w:rFonts w:asciiTheme="minorHAnsi" w:hAnsiTheme="minorHAnsi" w:cstheme="minorHAnsi"/>
          <w:b/>
          <w:bCs/>
        </w:rPr>
        <w:t>________________________</w:t>
      </w:r>
    </w:p>
    <w:p w14:paraId="71EB69DE" w14:textId="77777777" w:rsidR="005B3A06" w:rsidRPr="00D327DF" w:rsidRDefault="005B3A06" w:rsidP="005B3A06">
      <w:pPr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Walter Loriano de Oliveira</w:t>
      </w:r>
    </w:p>
    <w:p w14:paraId="6F4952D8" w14:textId="21827A50" w:rsidR="005B3A06" w:rsidRPr="00D327DF" w:rsidRDefault="005B3A06" w:rsidP="005B3A06">
      <w:pPr>
        <w:spacing w:after="0" w:line="240" w:lineRule="auto"/>
        <w:jc w:val="center"/>
        <w:rPr>
          <w:rFonts w:asciiTheme="minorHAnsi" w:hAnsiTheme="minorHAnsi" w:cstheme="minorHAnsi"/>
        </w:rPr>
        <w:sectPr w:rsidR="005B3A06" w:rsidRPr="00D327DF" w:rsidSect="00BD398C">
          <w:type w:val="continuous"/>
          <w:pgSz w:w="11906" w:h="16838"/>
          <w:pgMar w:top="1417" w:right="1700" w:bottom="850" w:left="1700" w:header="708" w:footer="708" w:gutter="0"/>
          <w:pgNumType w:start="1"/>
          <w:cols w:num="3" w:space="210"/>
        </w:sectPr>
      </w:pPr>
      <w:r w:rsidRPr="00D327DF">
        <w:rPr>
          <w:rFonts w:asciiTheme="minorHAnsi" w:hAnsiTheme="minorHAnsi" w:cstheme="minorHAnsi"/>
          <w:b/>
          <w:bCs/>
        </w:rPr>
        <w:t>Vereado</w:t>
      </w:r>
      <w:r w:rsidR="00BF0A49">
        <w:rPr>
          <w:rFonts w:asciiTheme="minorHAnsi" w:hAnsiTheme="minorHAnsi" w:cstheme="minorHAnsi"/>
          <w:b/>
          <w:bCs/>
        </w:rPr>
        <w:t>r</w:t>
      </w:r>
    </w:p>
    <w:bookmarkEnd w:id="0"/>
    <w:p w14:paraId="25F62BD7" w14:textId="77777777" w:rsidR="00554390" w:rsidRDefault="00554390"/>
    <w:sectPr w:rsidR="00554390" w:rsidSect="00BD398C">
      <w:type w:val="continuous"/>
      <w:pgSz w:w="11906" w:h="16838"/>
      <w:pgMar w:top="1417" w:right="1700" w:bottom="850" w:left="1700" w:header="708" w:footer="708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28B971" w14:textId="77777777" w:rsidR="00BD398C" w:rsidRDefault="00BD398C">
      <w:pPr>
        <w:spacing w:after="0" w:line="240" w:lineRule="auto"/>
      </w:pPr>
      <w:r>
        <w:separator/>
      </w:r>
    </w:p>
  </w:endnote>
  <w:endnote w:type="continuationSeparator" w:id="0">
    <w:p w14:paraId="44A35577" w14:textId="77777777" w:rsidR="00BD398C" w:rsidRDefault="00BD39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Casual">
    <w:altName w:val="Courier New"/>
    <w:charset w:val="00"/>
    <w:family w:val="script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B6668A" w14:textId="77777777" w:rsidR="00EB1B05" w:rsidRPr="006148FC" w:rsidRDefault="00000000" w:rsidP="00F54801">
    <w:pPr>
      <w:pStyle w:val="Rodap"/>
      <w:ind w:left="142"/>
      <w:jc w:val="center"/>
      <w:rPr>
        <w:rFonts w:asciiTheme="minorHAnsi" w:hAnsiTheme="minorHAnsi" w:cstheme="minorHAnsi"/>
        <w:sz w:val="18"/>
        <w:szCs w:val="18"/>
      </w:rPr>
    </w:pPr>
    <w:r w:rsidRPr="006148FC">
      <w:rPr>
        <w:rFonts w:asciiTheme="minorHAnsi" w:hAnsiTheme="minorHAnsi" w:cstheme="minorHAnsi"/>
        <w:sz w:val="18"/>
        <w:szCs w:val="18"/>
      </w:rPr>
      <w:t xml:space="preserve">CNPJ: 23.780.323/0001-40 – Rua Ascânio Diniz, 317 – Centro – Carmo </w:t>
    </w:r>
    <w:r>
      <w:rPr>
        <w:rFonts w:asciiTheme="minorHAnsi" w:hAnsiTheme="minorHAnsi" w:cstheme="minorHAnsi"/>
        <w:sz w:val="18"/>
        <w:szCs w:val="18"/>
      </w:rPr>
      <w:t>da Mata/</w:t>
    </w:r>
    <w:r w:rsidRPr="006148FC">
      <w:rPr>
        <w:rFonts w:asciiTheme="minorHAnsi" w:hAnsiTheme="minorHAnsi" w:cstheme="minorHAnsi"/>
        <w:sz w:val="18"/>
        <w:szCs w:val="18"/>
      </w:rPr>
      <w:t>MG – CEP: 35547-000</w:t>
    </w:r>
  </w:p>
  <w:p w14:paraId="3C88851D" w14:textId="77777777" w:rsidR="00EB1B05" w:rsidRPr="00F54801" w:rsidRDefault="00000000" w:rsidP="004A7402">
    <w:pPr>
      <w:pStyle w:val="Rodap"/>
      <w:ind w:left="142"/>
      <w:jc w:val="center"/>
      <w:rPr>
        <w:rFonts w:asciiTheme="minorHAnsi" w:hAnsiTheme="minorHAnsi" w:cstheme="minorHAnsi"/>
        <w:sz w:val="18"/>
        <w:szCs w:val="18"/>
      </w:rPr>
    </w:pPr>
    <w:proofErr w:type="spellStart"/>
    <w:r>
      <w:rPr>
        <w:rFonts w:asciiTheme="minorHAnsi" w:hAnsiTheme="minorHAnsi" w:cstheme="minorHAnsi"/>
        <w:sz w:val="18"/>
        <w:szCs w:val="18"/>
      </w:rPr>
      <w:t>www</w:t>
    </w:r>
    <w:proofErr w:type="spellEnd"/>
    <w:r>
      <w:rPr>
        <w:rFonts w:asciiTheme="minorHAnsi" w:hAnsiTheme="minorHAnsi" w:cstheme="minorHAnsi"/>
        <w:sz w:val="18"/>
        <w:szCs w:val="18"/>
      </w:rPr>
      <w:t>.</w:t>
    </w:r>
    <w:r w:rsidRPr="006148FC">
      <w:rPr>
        <w:rFonts w:asciiTheme="minorHAnsi" w:hAnsiTheme="minorHAnsi" w:cstheme="minorHAnsi"/>
        <w:sz w:val="18"/>
        <w:szCs w:val="18"/>
      </w:rPr>
      <w:t xml:space="preserve"> carmodamata.mg.</w:t>
    </w:r>
    <w:r>
      <w:rPr>
        <w:rFonts w:asciiTheme="minorHAnsi" w:hAnsiTheme="minorHAnsi" w:cstheme="minorHAnsi"/>
        <w:sz w:val="18"/>
        <w:szCs w:val="18"/>
      </w:rPr>
      <w:t>leg</w:t>
    </w:r>
    <w:r w:rsidRPr="006148FC">
      <w:rPr>
        <w:rFonts w:asciiTheme="minorHAnsi" w:hAnsiTheme="minorHAnsi" w:cstheme="minorHAnsi"/>
        <w:sz w:val="18"/>
        <w:szCs w:val="18"/>
      </w:rPr>
      <w:t>.br – camara@</w:t>
    </w:r>
    <w:r>
      <w:rPr>
        <w:rFonts w:asciiTheme="minorHAnsi" w:hAnsiTheme="minorHAnsi" w:cstheme="minorHAnsi"/>
        <w:sz w:val="18"/>
        <w:szCs w:val="18"/>
      </w:rPr>
      <w:t>carmodamata.mg.leg.br – (37) 3383-1663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C50CDD" w14:textId="77777777" w:rsidR="00BD398C" w:rsidRDefault="00BD398C">
      <w:pPr>
        <w:spacing w:after="0" w:line="240" w:lineRule="auto"/>
      </w:pPr>
      <w:r>
        <w:separator/>
      </w:r>
    </w:p>
  </w:footnote>
  <w:footnote w:type="continuationSeparator" w:id="0">
    <w:p w14:paraId="2817E865" w14:textId="77777777" w:rsidR="00BD398C" w:rsidRDefault="00BD39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3CAB3F" w14:textId="77777777" w:rsidR="00EB1B05" w:rsidRDefault="00000000" w:rsidP="006148FC">
    <w:pPr>
      <w:pStyle w:val="Cabealho"/>
    </w:pPr>
    <w:r>
      <w:rPr>
        <w:noProof/>
      </w:rPr>
      <w:object w:dxaOrig="1440" w:dyaOrig="1440" w14:anchorId="392B89A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-.15pt;margin-top:-1.5pt;width:79.2pt;height:86.4pt;z-index:-251658752;visibility:visible;mso-wrap-edited:f" wrapcoords="-188 0 -188 21429 21600 21429 21600 0 -188 0" o:allowincell="f" filled="t" fillcolor="yellow">
          <v:imagedata r:id="rId1" o:title="" cropright="48225f" gain="68267f"/>
        </v:shape>
        <o:OLEObject Type="Embed" ProgID="Word.Picture.8" ShapeID="_x0000_s1025" DrawAspect="Content" ObjectID="_1769865575" r:id="rId2"/>
      </w:object>
    </w:r>
    <w:r>
      <w:t xml:space="preserve">                                  </w:t>
    </w:r>
  </w:p>
  <w:p w14:paraId="41827916" w14:textId="77777777" w:rsidR="00EB1B05" w:rsidRDefault="00EB1B05" w:rsidP="006148FC">
    <w:pPr>
      <w:pStyle w:val="Cabealho"/>
    </w:pPr>
  </w:p>
  <w:p w14:paraId="456C1BBB" w14:textId="77777777" w:rsidR="00EB1B05" w:rsidRDefault="00000000" w:rsidP="006148FC">
    <w:pPr>
      <w:pStyle w:val="Cabealho"/>
      <w:ind w:left="1276"/>
      <w:jc w:val="center"/>
      <w:rPr>
        <w:rFonts w:ascii="Lucida Casual" w:hAnsi="Lucida Casual"/>
        <w:b/>
        <w:sz w:val="28"/>
      </w:rPr>
    </w:pPr>
    <w:r>
      <w:rPr>
        <w:rFonts w:ascii="Lucida Casual" w:hAnsi="Lucida Casual"/>
        <w:b/>
        <w:sz w:val="28"/>
      </w:rPr>
      <w:t>Câmara Municipal de Carmo da Mata</w:t>
    </w:r>
  </w:p>
  <w:p w14:paraId="5F70AD7F" w14:textId="77777777" w:rsidR="00EB1B05" w:rsidRDefault="00EB1B05" w:rsidP="006148FC">
    <w:pPr>
      <w:pStyle w:val="Cabealho"/>
    </w:pPr>
  </w:p>
  <w:p w14:paraId="00BCD5CE" w14:textId="77777777" w:rsidR="00EB1B05" w:rsidRDefault="00EB1B05" w:rsidP="006148FC">
    <w:pPr>
      <w:pStyle w:val="Cabealho"/>
    </w:pPr>
  </w:p>
  <w:p w14:paraId="6762EC31" w14:textId="77777777" w:rsidR="00EB1B05" w:rsidRPr="006148FC" w:rsidRDefault="00EB1B05" w:rsidP="006148F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A06"/>
    <w:rsid w:val="00025656"/>
    <w:rsid w:val="000506B0"/>
    <w:rsid w:val="00073362"/>
    <w:rsid w:val="001C3FD9"/>
    <w:rsid w:val="004E3AA7"/>
    <w:rsid w:val="00540EBC"/>
    <w:rsid w:val="00554390"/>
    <w:rsid w:val="005B3A06"/>
    <w:rsid w:val="006D4CE7"/>
    <w:rsid w:val="00764039"/>
    <w:rsid w:val="007A5669"/>
    <w:rsid w:val="007C1125"/>
    <w:rsid w:val="00AC49D1"/>
    <w:rsid w:val="00BD398C"/>
    <w:rsid w:val="00BF0A49"/>
    <w:rsid w:val="00EB1B05"/>
    <w:rsid w:val="00EF5B55"/>
    <w:rsid w:val="00FB1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7FC640"/>
  <w15:chartTrackingRefBased/>
  <w15:docId w15:val="{741B545D-A103-4348-9C10-65196A789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3A06"/>
    <w:rPr>
      <w:rFonts w:ascii="Calibri" w:eastAsia="Calibri" w:hAnsi="Calibri" w:cs="Calibri"/>
      <w:kern w:val="0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 Char Char"/>
    <w:basedOn w:val="Normal"/>
    <w:link w:val="CabealhoChar"/>
    <w:unhideWhenUsed/>
    <w:rsid w:val="005B3A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 Char Char Char"/>
    <w:basedOn w:val="Fontepargpadro"/>
    <w:link w:val="Cabealho"/>
    <w:rsid w:val="005B3A06"/>
    <w:rPr>
      <w:rFonts w:ascii="Calibri" w:eastAsia="Calibri" w:hAnsi="Calibri" w:cs="Calibri"/>
      <w:kern w:val="0"/>
      <w:lang w:eastAsia="pt-BR"/>
      <w14:ligatures w14:val="none"/>
    </w:rPr>
  </w:style>
  <w:style w:type="paragraph" w:styleId="Rodap">
    <w:name w:val="footer"/>
    <w:basedOn w:val="Normal"/>
    <w:link w:val="RodapChar"/>
    <w:unhideWhenUsed/>
    <w:rsid w:val="005B3A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5B3A06"/>
    <w:rPr>
      <w:rFonts w:ascii="Calibri" w:eastAsia="Calibri" w:hAnsi="Calibri" w:cs="Calibri"/>
      <w:kern w:val="0"/>
      <w:lang w:eastAsia="pt-BR"/>
      <w14:ligatures w14:val="none"/>
    </w:rPr>
  </w:style>
  <w:style w:type="paragraph" w:customStyle="1" w:styleId="Default">
    <w:name w:val="Default"/>
    <w:rsid w:val="000506B0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kern w:val="0"/>
      <w:sz w:val="24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0695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ADVCAMARA</dc:creator>
  <cp:keywords/>
  <dc:description/>
  <cp:lastModifiedBy>ADVCAMARA</cp:lastModifiedBy>
  <cp:revision>2</cp:revision>
  <cp:lastPrinted>2024-02-19T19:33:00Z</cp:lastPrinted>
  <dcterms:created xsi:type="dcterms:W3CDTF">2024-02-19T19:33:00Z</dcterms:created>
  <dcterms:modified xsi:type="dcterms:W3CDTF">2024-02-19T19:33:00Z</dcterms:modified>
</cp:coreProperties>
</file>