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6097" w14:textId="3DF734A1" w:rsidR="00C46DBF" w:rsidRPr="002D0EA3" w:rsidRDefault="00C46DBF" w:rsidP="00D93250">
      <w:pPr>
        <w:spacing w:after="0" w:line="276" w:lineRule="auto"/>
        <w:jc w:val="center"/>
        <w:rPr>
          <w:rFonts w:asciiTheme="minorHAnsi" w:hAnsiTheme="minorHAnsi" w:cstheme="minorHAnsi"/>
          <w:b/>
          <w:u w:val="single"/>
        </w:rPr>
      </w:pPr>
      <w:bookmarkStart w:id="0" w:name="_Hlk143527044"/>
      <w:r w:rsidRPr="002D0EA3">
        <w:rPr>
          <w:rFonts w:asciiTheme="minorHAnsi" w:hAnsiTheme="minorHAnsi" w:cstheme="minorHAnsi"/>
          <w:b/>
          <w:u w:val="single"/>
        </w:rPr>
        <w:t>Parecer Jurídico nº</w:t>
      </w:r>
      <w:r w:rsidR="000E76FD" w:rsidRPr="002D0EA3">
        <w:rPr>
          <w:rFonts w:asciiTheme="minorHAnsi" w:hAnsiTheme="minorHAnsi" w:cstheme="minorHAnsi"/>
          <w:b/>
          <w:u w:val="single"/>
        </w:rPr>
        <w:t xml:space="preserve"> 004</w:t>
      </w:r>
      <w:r w:rsidRPr="002D0EA3">
        <w:rPr>
          <w:rFonts w:asciiTheme="minorHAnsi" w:hAnsiTheme="minorHAnsi" w:cstheme="minorHAnsi"/>
          <w:b/>
          <w:u w:val="single"/>
        </w:rPr>
        <w:t>/</w:t>
      </w:r>
      <w:r w:rsidR="000E76FD" w:rsidRPr="002D0EA3">
        <w:rPr>
          <w:rFonts w:asciiTheme="minorHAnsi" w:hAnsiTheme="minorHAnsi" w:cstheme="minorHAnsi"/>
          <w:b/>
          <w:u w:val="single"/>
        </w:rPr>
        <w:t>2025</w:t>
      </w:r>
      <w:r w:rsidR="00CE3813" w:rsidRPr="002D0EA3">
        <w:rPr>
          <w:rFonts w:asciiTheme="minorHAnsi" w:hAnsiTheme="minorHAnsi" w:cstheme="minorHAnsi"/>
          <w:b/>
          <w:u w:val="single"/>
        </w:rPr>
        <w:t xml:space="preserve"> </w:t>
      </w:r>
      <w:r w:rsidRPr="002D0EA3">
        <w:rPr>
          <w:rFonts w:asciiTheme="minorHAnsi" w:hAnsiTheme="minorHAnsi" w:cstheme="minorHAnsi"/>
          <w:b/>
          <w:u w:val="single"/>
        </w:rPr>
        <w:t>– CMCDM</w:t>
      </w:r>
    </w:p>
    <w:p w14:paraId="41B93C46" w14:textId="77777777" w:rsidR="00C46DBF" w:rsidRPr="002D0EA3" w:rsidRDefault="00C46DBF" w:rsidP="00D93250">
      <w:pPr>
        <w:spacing w:after="0" w:line="276" w:lineRule="auto"/>
        <w:ind w:firstLine="851"/>
        <w:jc w:val="center"/>
        <w:rPr>
          <w:rFonts w:asciiTheme="minorHAnsi" w:hAnsiTheme="minorHAnsi" w:cstheme="minorHAnsi"/>
          <w:b/>
          <w:highlight w:val="lightGray"/>
          <w:u w:val="single"/>
        </w:rPr>
      </w:pPr>
    </w:p>
    <w:p w14:paraId="30D72C16" w14:textId="6EF773B6" w:rsidR="00C02DDA" w:rsidRPr="002D0EA3" w:rsidRDefault="00C02DDA" w:rsidP="00C02DDA">
      <w:pPr>
        <w:spacing w:after="0" w:line="276" w:lineRule="auto"/>
        <w:ind w:left="4536"/>
        <w:jc w:val="both"/>
        <w:rPr>
          <w:rFonts w:asciiTheme="minorHAnsi" w:hAnsiTheme="minorHAnsi" w:cstheme="minorHAnsi"/>
          <w:b/>
        </w:rPr>
      </w:pPr>
      <w:r w:rsidRPr="002D0EA3">
        <w:rPr>
          <w:rFonts w:asciiTheme="minorHAnsi" w:hAnsiTheme="minorHAnsi" w:cstheme="minorHAnsi"/>
          <w:b/>
        </w:rPr>
        <w:t>EMENTA: ANÁLISE DE CONSTITUCIONALIDADE, LEGALIDADE E JURIDICIDADE DE PROPOSIÇÃO LEGISLATIVA. OPINA PELO PROSSEGUIMENTO.</w:t>
      </w:r>
    </w:p>
    <w:p w14:paraId="7A4A24D7" w14:textId="7BE93E8B" w:rsidR="00C46DBF" w:rsidRPr="002D0EA3" w:rsidRDefault="00C02DDA" w:rsidP="00D93250">
      <w:pPr>
        <w:spacing w:after="0" w:line="276" w:lineRule="auto"/>
        <w:jc w:val="both"/>
        <w:rPr>
          <w:rFonts w:asciiTheme="minorHAnsi" w:hAnsiTheme="minorHAnsi" w:cstheme="minorHAnsi"/>
          <w:b/>
        </w:rPr>
      </w:pPr>
      <w:r w:rsidRPr="002D0EA3">
        <w:rPr>
          <w:rFonts w:asciiTheme="minorHAnsi" w:hAnsiTheme="minorHAnsi" w:cstheme="minorHAnsi"/>
          <w:b/>
        </w:rPr>
        <w:t>Projeto nº</w:t>
      </w:r>
      <w:r w:rsidR="00C46DBF" w:rsidRPr="002D0EA3">
        <w:rPr>
          <w:rFonts w:asciiTheme="minorHAnsi" w:hAnsiTheme="minorHAnsi" w:cstheme="minorHAnsi"/>
          <w:b/>
        </w:rPr>
        <w:t xml:space="preserve">: </w:t>
      </w:r>
      <w:r w:rsidR="00CE3813" w:rsidRPr="002D0EA3">
        <w:rPr>
          <w:rFonts w:asciiTheme="minorHAnsi" w:hAnsiTheme="minorHAnsi" w:cstheme="minorHAnsi"/>
          <w:b/>
        </w:rPr>
        <w:t xml:space="preserve"> </w:t>
      </w:r>
      <w:r w:rsidR="005275F5" w:rsidRPr="002D0EA3">
        <w:rPr>
          <w:rFonts w:asciiTheme="minorHAnsi" w:hAnsiTheme="minorHAnsi" w:cstheme="minorHAnsi"/>
          <w:b/>
        </w:rPr>
        <w:t>1.884/2025</w:t>
      </w:r>
    </w:p>
    <w:p w14:paraId="09743D07" w14:textId="18E92F99" w:rsidR="00C46DBF" w:rsidRPr="002D0EA3" w:rsidRDefault="00C46DBF" w:rsidP="00D93250">
      <w:pPr>
        <w:spacing w:after="0" w:line="276" w:lineRule="auto"/>
        <w:jc w:val="both"/>
        <w:rPr>
          <w:rFonts w:asciiTheme="minorHAnsi" w:hAnsiTheme="minorHAnsi" w:cstheme="minorHAnsi"/>
          <w:b/>
        </w:rPr>
      </w:pPr>
      <w:r w:rsidRPr="002D0EA3">
        <w:rPr>
          <w:rFonts w:asciiTheme="minorHAnsi" w:hAnsiTheme="minorHAnsi" w:cstheme="minorHAnsi"/>
          <w:b/>
        </w:rPr>
        <w:t xml:space="preserve">Autoria: </w:t>
      </w:r>
      <w:r w:rsidR="00CE3813" w:rsidRPr="002D0EA3">
        <w:rPr>
          <w:rFonts w:asciiTheme="minorHAnsi" w:hAnsiTheme="minorHAnsi" w:cstheme="minorHAnsi"/>
          <w:b/>
        </w:rPr>
        <w:t xml:space="preserve"> </w:t>
      </w:r>
      <w:r w:rsidR="005275F5" w:rsidRPr="002D0EA3">
        <w:rPr>
          <w:rFonts w:asciiTheme="minorHAnsi" w:hAnsiTheme="minorHAnsi" w:cstheme="minorHAnsi"/>
          <w:b/>
        </w:rPr>
        <w:t>Prefeita Municipal</w:t>
      </w:r>
    </w:p>
    <w:p w14:paraId="4B55DED4" w14:textId="1E725EA6" w:rsidR="00C46DBF" w:rsidRPr="002D0EA3" w:rsidRDefault="00C46DBF" w:rsidP="00D93250">
      <w:pPr>
        <w:spacing w:after="0" w:line="276" w:lineRule="auto"/>
        <w:jc w:val="both"/>
        <w:rPr>
          <w:rFonts w:asciiTheme="minorHAnsi" w:hAnsiTheme="minorHAnsi" w:cstheme="minorHAnsi"/>
          <w:b/>
        </w:rPr>
      </w:pPr>
      <w:r w:rsidRPr="002D0EA3">
        <w:rPr>
          <w:rFonts w:asciiTheme="minorHAnsi" w:hAnsiTheme="minorHAnsi" w:cstheme="minorHAnsi"/>
          <w:b/>
        </w:rPr>
        <w:t xml:space="preserve">Ementa: </w:t>
      </w:r>
      <w:r w:rsidR="00CE3813" w:rsidRPr="002D0EA3">
        <w:rPr>
          <w:rFonts w:asciiTheme="minorHAnsi" w:hAnsiTheme="minorHAnsi" w:cstheme="minorHAnsi"/>
          <w:b/>
        </w:rPr>
        <w:t xml:space="preserve"> </w:t>
      </w:r>
      <w:r w:rsidR="005275F5" w:rsidRPr="002D0EA3">
        <w:rPr>
          <w:rFonts w:asciiTheme="minorHAnsi" w:hAnsiTheme="minorHAnsi" w:cstheme="minorHAnsi"/>
          <w:b/>
        </w:rPr>
        <w:t>Revoga a Lei nº 1.452, de 17 de novembro de 2014, cria o Conselho Municipal de Desenvolvimento Econômico de Carmo da Mata - CMDE e o Fundo Municipal de Desenvolvimento Econômico - FUNDE e dá outras providências.</w:t>
      </w:r>
    </w:p>
    <w:p w14:paraId="47A3F1AB" w14:textId="77777777" w:rsidR="00C46DBF" w:rsidRPr="002D0EA3" w:rsidRDefault="00C46DBF" w:rsidP="00D93250">
      <w:pPr>
        <w:spacing w:after="0" w:line="276" w:lineRule="auto"/>
        <w:jc w:val="both"/>
        <w:rPr>
          <w:rFonts w:asciiTheme="minorHAnsi" w:hAnsiTheme="minorHAnsi" w:cstheme="minorHAnsi"/>
          <w:b/>
          <w:highlight w:val="lightGray"/>
        </w:rPr>
      </w:pPr>
    </w:p>
    <w:p w14:paraId="777B151E" w14:textId="77777777" w:rsidR="00C46DBF" w:rsidRPr="002D0EA3" w:rsidRDefault="00C46DBF" w:rsidP="00D93250">
      <w:pPr>
        <w:spacing w:after="0" w:line="276" w:lineRule="auto"/>
        <w:rPr>
          <w:rFonts w:asciiTheme="minorHAnsi" w:hAnsiTheme="minorHAnsi" w:cstheme="minorHAnsi"/>
          <w:lang w:eastAsia="en-US"/>
        </w:rPr>
      </w:pPr>
      <w:r w:rsidRPr="002D0EA3">
        <w:rPr>
          <w:rFonts w:asciiTheme="minorHAnsi" w:hAnsiTheme="minorHAnsi" w:cstheme="minorHAnsi"/>
          <w:b/>
          <w:lang w:eastAsia="en-US"/>
        </w:rPr>
        <w:t>I – DO ÂMBITO DE ATRIBUIÇÃO DO ASSESSORAMENTO JURÍDICO</w:t>
      </w:r>
    </w:p>
    <w:p w14:paraId="47E62499" w14:textId="135645A8" w:rsidR="00C46DBF" w:rsidRPr="002D0EA3" w:rsidRDefault="00C46DBF" w:rsidP="00D93250">
      <w:pPr>
        <w:spacing w:after="0" w:line="276" w:lineRule="auto"/>
        <w:ind w:firstLine="851"/>
        <w:jc w:val="both"/>
        <w:rPr>
          <w:rFonts w:asciiTheme="minorHAnsi" w:hAnsiTheme="minorHAnsi" w:cstheme="minorHAnsi"/>
          <w:lang w:eastAsia="en-US"/>
        </w:rPr>
      </w:pPr>
      <w:r w:rsidRPr="002D0EA3">
        <w:rPr>
          <w:rFonts w:asciiTheme="minorHAnsi" w:hAnsiTheme="minorHAnsi" w:cstheme="minorHAnsi"/>
          <w:lang w:eastAsia="en-US"/>
        </w:rPr>
        <w:t xml:space="preserve">Preliminarmente à análise da minuta, esta Procuradoria </w:t>
      </w:r>
      <w:r w:rsidR="00CE3813" w:rsidRPr="002D0EA3">
        <w:rPr>
          <w:rFonts w:asciiTheme="minorHAnsi" w:hAnsiTheme="minorHAnsi" w:cstheme="minorHAnsi"/>
          <w:lang w:eastAsia="en-US"/>
        </w:rPr>
        <w:t>Legislativa</w:t>
      </w:r>
      <w:r w:rsidRPr="002D0EA3">
        <w:rPr>
          <w:rFonts w:asciiTheme="minorHAnsi" w:hAnsiTheme="minorHAnsi" w:cstheme="minorHAnsi"/>
          <w:lang w:eastAsia="en-US"/>
        </w:rPr>
        <w:t xml:space="preserve"> esclarece que a presente manifestação dar-se-á sob o ponto de vista estritamente jurídico, desbordando do objetivo do presente Parecer a análise do mérito </w:t>
      </w:r>
      <w:r w:rsidR="00CE3813" w:rsidRPr="002D0EA3">
        <w:rPr>
          <w:rFonts w:asciiTheme="minorHAnsi" w:hAnsiTheme="minorHAnsi" w:cstheme="minorHAnsi"/>
          <w:lang w:eastAsia="en-US"/>
        </w:rPr>
        <w:t>legislativo e/ou administrativo</w:t>
      </w:r>
      <w:r w:rsidRPr="002D0EA3">
        <w:rPr>
          <w:rFonts w:asciiTheme="minorHAnsi" w:hAnsiTheme="minorHAnsi" w:cstheme="minorHAnsi"/>
          <w:lang w:eastAsia="en-US"/>
        </w:rPr>
        <w:t xml:space="preserve">, notadamente quanto ao juízo </w:t>
      </w:r>
      <w:r w:rsidR="00CE3813" w:rsidRPr="002D0EA3">
        <w:rPr>
          <w:rFonts w:asciiTheme="minorHAnsi" w:hAnsiTheme="minorHAnsi" w:cstheme="minorHAnsi"/>
          <w:lang w:eastAsia="en-US"/>
        </w:rPr>
        <w:t>dos parlamentares a respeito de seus respectivos votos e ao juízo do gestor</w:t>
      </w:r>
      <w:r w:rsidRPr="002D0EA3">
        <w:rPr>
          <w:rFonts w:asciiTheme="minorHAnsi" w:hAnsiTheme="minorHAnsi" w:cstheme="minorHAnsi"/>
          <w:lang w:eastAsia="en-US"/>
        </w:rPr>
        <w:t xml:space="preserve"> a respeito da oportunidade e conveniência da prática de atos à luz do interesse público. </w:t>
      </w:r>
    </w:p>
    <w:p w14:paraId="6316CF6E" w14:textId="378CFE2D" w:rsidR="00C46DBF" w:rsidRPr="002D0EA3" w:rsidRDefault="00C46DBF" w:rsidP="00D93250">
      <w:pPr>
        <w:spacing w:after="0" w:line="276" w:lineRule="auto"/>
        <w:ind w:firstLine="851"/>
        <w:jc w:val="both"/>
        <w:rPr>
          <w:rFonts w:asciiTheme="minorHAnsi" w:hAnsiTheme="minorHAnsi" w:cstheme="minorHAnsi"/>
          <w:highlight w:val="white"/>
        </w:rPr>
      </w:pPr>
      <w:r w:rsidRPr="002D0EA3">
        <w:rPr>
          <w:rFonts w:asciiTheme="minorHAnsi" w:hAnsiTheme="minorHAnsi" w:cstheme="minorHAnsi"/>
          <w:highlight w:val="white"/>
        </w:rPr>
        <w:t>A definição do escopo da análise pel</w:t>
      </w:r>
      <w:r w:rsidR="00CE3813" w:rsidRPr="002D0EA3">
        <w:rPr>
          <w:rFonts w:asciiTheme="minorHAnsi" w:hAnsiTheme="minorHAnsi" w:cstheme="minorHAnsi"/>
          <w:highlight w:val="white"/>
        </w:rPr>
        <w:t xml:space="preserve">a Advocacia Legislativa </w:t>
      </w:r>
      <w:r w:rsidRPr="002D0EA3">
        <w:rPr>
          <w:rFonts w:asciiTheme="minorHAnsi" w:hAnsiTheme="minorHAnsi" w:cstheme="minorHAnsi"/>
          <w:highlight w:val="white"/>
        </w:rPr>
        <w:t>é objeto de orientação no âmbito deste órgão, conforme Anexo IV da Lei Complementar Municipal nº 65 de 12 de dezembro de 2012, alterada pela Lei Complementar Municipal nº 97 de 08 de janeiro de 2022, abaixo transcrito:</w:t>
      </w:r>
    </w:p>
    <w:p w14:paraId="7D20A498" w14:textId="77777777" w:rsidR="00C46DBF" w:rsidRPr="002D0EA3" w:rsidRDefault="00C46DBF" w:rsidP="00D93250">
      <w:pPr>
        <w:numPr>
          <w:ilvl w:val="0"/>
          <w:numId w:val="1"/>
        </w:numPr>
        <w:spacing w:after="0" w:line="276" w:lineRule="auto"/>
        <w:ind w:left="2268"/>
        <w:jc w:val="both"/>
        <w:rPr>
          <w:rFonts w:asciiTheme="minorHAnsi" w:hAnsiTheme="minorHAnsi" w:cstheme="minorHAnsi"/>
          <w:i/>
          <w:highlight w:val="white"/>
        </w:rPr>
      </w:pPr>
      <w:r w:rsidRPr="002D0EA3">
        <w:rPr>
          <w:rFonts w:asciiTheme="minorHAnsi" w:hAnsiTheme="minorHAnsi" w:cstheme="minorHAnsi"/>
          <w:i/>
          <w:highlight w:val="white"/>
        </w:rPr>
        <w:t>Manifestar ou opinar por meio de pareceres escritos sobre a interpretação de textos legais e projetos de leis e demais atos normativos;</w:t>
      </w:r>
    </w:p>
    <w:p w14:paraId="6857622A" w14:textId="77777777" w:rsidR="00C46DBF" w:rsidRPr="002D0EA3" w:rsidRDefault="00C46DBF" w:rsidP="00D93250">
      <w:pPr>
        <w:numPr>
          <w:ilvl w:val="0"/>
          <w:numId w:val="1"/>
        </w:numPr>
        <w:spacing w:after="0" w:line="276" w:lineRule="auto"/>
        <w:ind w:left="2268"/>
        <w:jc w:val="both"/>
        <w:rPr>
          <w:rFonts w:asciiTheme="minorHAnsi" w:hAnsiTheme="minorHAnsi" w:cstheme="minorHAnsi"/>
          <w:i/>
          <w:highlight w:val="white"/>
        </w:rPr>
      </w:pPr>
      <w:r w:rsidRPr="002D0EA3">
        <w:rPr>
          <w:rFonts w:asciiTheme="minorHAnsi" w:hAnsiTheme="minorHAnsi" w:cstheme="minorHAnsi"/>
          <w:i/>
          <w:highlight w:val="white"/>
        </w:rPr>
        <w:t>Emitir pareceres sobre questões jurídicas e legais e manifestar-se sobre a constitucionalidade de todos os projetos de leis apresentados via parecer;</w:t>
      </w:r>
    </w:p>
    <w:p w14:paraId="0F43DCE6" w14:textId="77777777" w:rsidR="00CE3813" w:rsidRPr="002D0EA3" w:rsidRDefault="00CE3813" w:rsidP="00D93250">
      <w:pPr>
        <w:spacing w:after="0" w:line="276" w:lineRule="auto"/>
        <w:ind w:firstLine="851"/>
        <w:jc w:val="both"/>
        <w:rPr>
          <w:rFonts w:asciiTheme="minorHAnsi" w:hAnsiTheme="minorHAnsi" w:cstheme="minorHAnsi"/>
          <w:lang w:eastAsia="en-US"/>
        </w:rPr>
      </w:pPr>
    </w:p>
    <w:p w14:paraId="206D00DA" w14:textId="36FFD2B9" w:rsidR="00C46DBF" w:rsidRPr="002D0EA3" w:rsidRDefault="00C46DBF" w:rsidP="00D93250">
      <w:pPr>
        <w:spacing w:after="0" w:line="276" w:lineRule="auto"/>
        <w:ind w:firstLine="851"/>
        <w:jc w:val="both"/>
        <w:rPr>
          <w:rFonts w:asciiTheme="minorHAnsi" w:hAnsiTheme="minorHAnsi" w:cstheme="minorHAnsi"/>
          <w:lang w:eastAsia="en-US"/>
        </w:rPr>
      </w:pPr>
      <w:r w:rsidRPr="002D0EA3">
        <w:rPr>
          <w:rFonts w:asciiTheme="minorHAnsi" w:hAnsiTheme="minorHAnsi" w:cstheme="minorHAnsi"/>
          <w:lang w:eastAsia="en-US"/>
        </w:rPr>
        <w:t xml:space="preserve">Por fim, esclarece-se que a presente manifestação se limitará aos aspectos jurídicos, vez </w:t>
      </w:r>
      <w:r w:rsidRPr="002D0EA3">
        <w:rPr>
          <w:rFonts w:asciiTheme="minorHAnsi" w:hAnsiTheme="minorHAnsi" w:cstheme="minorHAnsi"/>
          <w:b/>
          <w:u w:val="single"/>
          <w:lang w:eastAsia="en-US"/>
        </w:rPr>
        <w:t>que não se encontra no âmbito de atribuição desta Procuradoria Legislativa avaliar questões técnicas e operacionais</w:t>
      </w:r>
      <w:r w:rsidRPr="002D0EA3">
        <w:rPr>
          <w:rFonts w:asciiTheme="minorHAnsi" w:hAnsiTheme="minorHAnsi" w:cstheme="minorHAnsi"/>
          <w:lang w:eastAsia="en-US"/>
        </w:rPr>
        <w:t>, tendo a manifestação amparo na presunção de veracidade das informações e justificativas prestadas pelos agentes públicos envolvidos, no exercício das respectivas competências institucionais.</w:t>
      </w:r>
    </w:p>
    <w:p w14:paraId="10C66D49" w14:textId="77777777" w:rsidR="00C46DBF" w:rsidRPr="002D0EA3" w:rsidRDefault="00C46DBF" w:rsidP="00D93250">
      <w:pPr>
        <w:pStyle w:val="Default"/>
        <w:spacing w:line="276" w:lineRule="auto"/>
        <w:jc w:val="both"/>
        <w:rPr>
          <w:rFonts w:asciiTheme="minorHAnsi" w:hAnsiTheme="minorHAnsi" w:cstheme="minorHAnsi"/>
          <w:b/>
          <w:bCs/>
          <w:color w:val="auto"/>
          <w:sz w:val="22"/>
          <w:szCs w:val="22"/>
          <w:highlight w:val="lightGray"/>
        </w:rPr>
      </w:pPr>
    </w:p>
    <w:p w14:paraId="40A8B437" w14:textId="22E9F054" w:rsidR="00395040" w:rsidRPr="002D0EA3" w:rsidRDefault="00BD7E03" w:rsidP="00D93250">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II –</w:t>
      </w:r>
      <w:r w:rsidR="00CE3813" w:rsidRPr="002D0EA3">
        <w:rPr>
          <w:rFonts w:asciiTheme="minorHAnsi" w:hAnsiTheme="minorHAnsi" w:cstheme="minorHAnsi"/>
          <w:b/>
          <w:bCs/>
          <w:color w:val="auto"/>
          <w:sz w:val="22"/>
          <w:szCs w:val="22"/>
        </w:rPr>
        <w:t xml:space="preserve"> </w:t>
      </w:r>
      <w:r w:rsidR="00395040" w:rsidRPr="002D0EA3">
        <w:rPr>
          <w:rFonts w:asciiTheme="minorHAnsi" w:hAnsiTheme="minorHAnsi" w:cstheme="minorHAnsi"/>
          <w:b/>
          <w:bCs/>
          <w:color w:val="auto"/>
          <w:sz w:val="22"/>
          <w:szCs w:val="22"/>
        </w:rPr>
        <w:t>DO RELATÓRIO</w:t>
      </w:r>
    </w:p>
    <w:p w14:paraId="31B2AC4A" w14:textId="0B3FA960" w:rsidR="00395040" w:rsidRPr="002D0EA3" w:rsidRDefault="00395040" w:rsidP="00395040">
      <w:pPr>
        <w:pStyle w:val="Default"/>
        <w:spacing w:line="276" w:lineRule="auto"/>
        <w:ind w:firstLine="851"/>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Trata-se de análise e manifestação acerca do projeto de</w:t>
      </w:r>
      <w:r w:rsidRPr="002D0EA3">
        <w:rPr>
          <w:rFonts w:asciiTheme="minorHAnsi" w:hAnsiTheme="minorHAnsi" w:cstheme="minorHAnsi"/>
          <w:color w:val="auto"/>
          <w:sz w:val="22"/>
          <w:szCs w:val="22"/>
        </w:rPr>
        <w:t xml:space="preserve"> </w:t>
      </w:r>
      <w:r w:rsidR="005275F5" w:rsidRPr="002D0EA3">
        <w:rPr>
          <w:rFonts w:asciiTheme="minorHAnsi" w:hAnsiTheme="minorHAnsi" w:cstheme="minorHAnsi"/>
          <w:color w:val="auto"/>
          <w:sz w:val="22"/>
          <w:szCs w:val="22"/>
        </w:rPr>
        <w:t>lei</w:t>
      </w:r>
      <w:r w:rsidRPr="002D0EA3">
        <w:rPr>
          <w:rFonts w:asciiTheme="minorHAnsi" w:hAnsiTheme="minorHAnsi" w:cstheme="minorHAnsi"/>
          <w:color w:val="auto"/>
          <w:sz w:val="22"/>
          <w:szCs w:val="22"/>
        </w:rPr>
        <w:t xml:space="preserve"> </w:t>
      </w:r>
      <w:r w:rsidRPr="002D0EA3">
        <w:rPr>
          <w:rFonts w:asciiTheme="minorHAnsi" w:hAnsiTheme="minorHAnsi" w:cstheme="minorHAnsi"/>
          <w:color w:val="auto"/>
          <w:sz w:val="22"/>
          <w:szCs w:val="22"/>
        </w:rPr>
        <w:t>em epígrafe que, em síntese,</w:t>
      </w:r>
      <w:r w:rsidRPr="002D0EA3">
        <w:rPr>
          <w:rFonts w:asciiTheme="minorHAnsi" w:hAnsiTheme="minorHAnsi" w:cstheme="minorHAnsi"/>
          <w:color w:val="auto"/>
          <w:sz w:val="22"/>
          <w:szCs w:val="22"/>
        </w:rPr>
        <w:t xml:space="preserve"> </w:t>
      </w:r>
      <w:r w:rsidR="005275F5" w:rsidRPr="002D0EA3">
        <w:rPr>
          <w:rFonts w:asciiTheme="minorHAnsi" w:hAnsiTheme="minorHAnsi" w:cstheme="minorHAnsi"/>
          <w:color w:val="auto"/>
          <w:sz w:val="22"/>
          <w:szCs w:val="22"/>
        </w:rPr>
        <w:t>cria o Conselho Municipal de Desenvolvimento Econômico e o Fundo Municipal de Desenvolvimento Econômico</w:t>
      </w:r>
      <w:r w:rsidRPr="002D0EA3">
        <w:rPr>
          <w:rFonts w:asciiTheme="minorHAnsi" w:hAnsiTheme="minorHAnsi" w:cstheme="minorHAnsi"/>
          <w:color w:val="auto"/>
          <w:sz w:val="22"/>
          <w:szCs w:val="22"/>
        </w:rPr>
        <w:t>.</w:t>
      </w:r>
    </w:p>
    <w:p w14:paraId="40357308" w14:textId="65FBB11C" w:rsidR="00395040" w:rsidRPr="002D0EA3" w:rsidRDefault="005275F5" w:rsidP="00395040">
      <w:pPr>
        <w:pStyle w:val="Default"/>
        <w:spacing w:line="276" w:lineRule="auto"/>
        <w:ind w:firstLine="851"/>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Conforme apresentado em justificativa que acompanha o projeto, a</w:t>
      </w:r>
      <w:r w:rsidR="00395040" w:rsidRPr="002D0EA3">
        <w:rPr>
          <w:rFonts w:asciiTheme="minorHAnsi" w:hAnsiTheme="minorHAnsi" w:cstheme="minorHAnsi"/>
          <w:color w:val="auto"/>
          <w:sz w:val="22"/>
          <w:szCs w:val="22"/>
        </w:rPr>
        <w:t xml:space="preserve"> medida </w:t>
      </w:r>
      <w:r w:rsidRPr="002D0EA3">
        <w:rPr>
          <w:rFonts w:asciiTheme="minorHAnsi" w:hAnsiTheme="minorHAnsi" w:cstheme="minorHAnsi"/>
          <w:color w:val="auto"/>
          <w:sz w:val="22"/>
          <w:szCs w:val="22"/>
        </w:rPr>
        <w:t>“</w:t>
      </w:r>
      <w:r w:rsidRPr="002D0EA3">
        <w:rPr>
          <w:rFonts w:asciiTheme="minorHAnsi" w:hAnsiTheme="minorHAnsi" w:cstheme="minorHAnsi"/>
          <w:color w:val="auto"/>
          <w:sz w:val="22"/>
          <w:szCs w:val="22"/>
        </w:rPr>
        <w:t xml:space="preserve">se justifica pela necessidade de criar/reformular um órgão que promova a integração e a </w:t>
      </w:r>
      <w:r w:rsidRPr="002D0EA3">
        <w:rPr>
          <w:rFonts w:asciiTheme="minorHAnsi" w:hAnsiTheme="minorHAnsi" w:cstheme="minorHAnsi"/>
          <w:color w:val="auto"/>
          <w:sz w:val="22"/>
          <w:szCs w:val="22"/>
        </w:rPr>
        <w:lastRenderedPageBreak/>
        <w:t>participação efetiva dos diversos setores da sociedade no processo de desenvolvimento econômico local. Este conselho surge como resposta à demanda por um espaço democrático e representativo, onde os principais atores envolvidos no cenário econômico do município possam contribuir de maneira mais colaborativa para a elaboração e implementação de políticas públicas voltadas ao crescimento sustentável.</w:t>
      </w:r>
      <w:r w:rsidRPr="002D0EA3">
        <w:rPr>
          <w:rFonts w:asciiTheme="minorHAnsi" w:hAnsiTheme="minorHAnsi" w:cstheme="minorHAnsi"/>
          <w:color w:val="auto"/>
          <w:sz w:val="22"/>
          <w:szCs w:val="22"/>
        </w:rPr>
        <w:t>”</w:t>
      </w:r>
    </w:p>
    <w:p w14:paraId="6B6E5877" w14:textId="77777777" w:rsidR="005275F5" w:rsidRPr="002D0EA3" w:rsidRDefault="005275F5" w:rsidP="00395040">
      <w:pPr>
        <w:pStyle w:val="Default"/>
        <w:spacing w:line="276" w:lineRule="auto"/>
        <w:ind w:firstLine="851"/>
        <w:jc w:val="both"/>
        <w:rPr>
          <w:rFonts w:asciiTheme="minorHAnsi" w:hAnsiTheme="minorHAnsi" w:cstheme="minorHAnsi"/>
          <w:color w:val="auto"/>
          <w:sz w:val="22"/>
          <w:szCs w:val="22"/>
        </w:rPr>
      </w:pPr>
    </w:p>
    <w:p w14:paraId="230B0F4A" w14:textId="2445B6F8" w:rsidR="00395040" w:rsidRPr="002D0EA3" w:rsidRDefault="00395040" w:rsidP="00395040">
      <w:pPr>
        <w:pStyle w:val="Default"/>
        <w:spacing w:line="276" w:lineRule="auto"/>
        <w:ind w:firstLine="851"/>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É o breve relato dos fatos.</w:t>
      </w:r>
    </w:p>
    <w:p w14:paraId="3FA66A93" w14:textId="77777777" w:rsidR="00395040" w:rsidRPr="002D0EA3" w:rsidRDefault="00395040" w:rsidP="00D93250">
      <w:pPr>
        <w:pStyle w:val="Default"/>
        <w:spacing w:line="276" w:lineRule="auto"/>
        <w:jc w:val="both"/>
        <w:rPr>
          <w:rFonts w:asciiTheme="minorHAnsi" w:hAnsiTheme="minorHAnsi" w:cstheme="minorHAnsi"/>
          <w:b/>
          <w:bCs/>
          <w:color w:val="auto"/>
          <w:sz w:val="22"/>
          <w:szCs w:val="22"/>
        </w:rPr>
      </w:pPr>
    </w:p>
    <w:p w14:paraId="0F04A6C0" w14:textId="3BF5E574" w:rsidR="00CE3813" w:rsidRPr="002D0EA3" w:rsidRDefault="00395040" w:rsidP="00D93250">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III – </w:t>
      </w:r>
      <w:r w:rsidR="00CE3813" w:rsidRPr="002D0EA3">
        <w:rPr>
          <w:rFonts w:asciiTheme="minorHAnsi" w:hAnsiTheme="minorHAnsi" w:cstheme="minorHAnsi"/>
          <w:b/>
          <w:bCs/>
          <w:color w:val="auto"/>
          <w:sz w:val="22"/>
          <w:szCs w:val="22"/>
        </w:rPr>
        <w:t>DA ANÁLISE JURÍDICA</w:t>
      </w:r>
      <w:r w:rsidR="00BD7E03" w:rsidRPr="002D0EA3">
        <w:rPr>
          <w:rFonts w:asciiTheme="minorHAnsi" w:hAnsiTheme="minorHAnsi" w:cstheme="minorHAnsi"/>
          <w:b/>
          <w:bCs/>
          <w:color w:val="auto"/>
          <w:sz w:val="22"/>
          <w:szCs w:val="22"/>
        </w:rPr>
        <w:t xml:space="preserve"> </w:t>
      </w:r>
    </w:p>
    <w:p w14:paraId="6A45A447" w14:textId="77777777" w:rsidR="00CE3813" w:rsidRPr="002D0EA3" w:rsidRDefault="00CE3813" w:rsidP="00D93250">
      <w:pPr>
        <w:pStyle w:val="Default"/>
        <w:spacing w:line="276" w:lineRule="auto"/>
        <w:jc w:val="both"/>
        <w:rPr>
          <w:rFonts w:asciiTheme="minorHAnsi" w:hAnsiTheme="minorHAnsi" w:cstheme="minorHAnsi"/>
          <w:b/>
          <w:bCs/>
          <w:color w:val="auto"/>
          <w:sz w:val="22"/>
          <w:szCs w:val="22"/>
        </w:rPr>
      </w:pPr>
    </w:p>
    <w:p w14:paraId="2CA8A538" w14:textId="6B705B54" w:rsidR="00BD5812" w:rsidRPr="002D0EA3" w:rsidRDefault="00CE3813" w:rsidP="002D3D3B">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II.I </w:t>
      </w:r>
      <w:r w:rsidR="00BD7E03" w:rsidRPr="002D0EA3">
        <w:rPr>
          <w:rFonts w:asciiTheme="minorHAnsi" w:hAnsiTheme="minorHAnsi" w:cstheme="minorHAnsi"/>
          <w:b/>
          <w:bCs/>
          <w:color w:val="auto"/>
          <w:sz w:val="22"/>
          <w:szCs w:val="22"/>
        </w:rPr>
        <w:t>D</w:t>
      </w:r>
      <w:r w:rsidR="002D3D3B" w:rsidRPr="002D0EA3">
        <w:rPr>
          <w:rFonts w:asciiTheme="minorHAnsi" w:hAnsiTheme="minorHAnsi" w:cstheme="minorHAnsi"/>
          <w:b/>
          <w:bCs/>
          <w:color w:val="auto"/>
          <w:sz w:val="22"/>
          <w:szCs w:val="22"/>
        </w:rPr>
        <w:t>OS ASPECTOS FORMAIS</w:t>
      </w:r>
    </w:p>
    <w:p w14:paraId="17E0EE35" w14:textId="77777777" w:rsidR="000C6F57" w:rsidRPr="002D0EA3" w:rsidRDefault="000C6F57" w:rsidP="000C6F57">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 xml:space="preserve">Os aspectos formais da proposição do processo legislativo levam em conta as regras e procedimentos previstos na Constituição da República, que são de reprodução obrigatória pelos demais entes, e, quanto às especificidades locais, também as regras e procedimentos previstos na Lei Orgânica e no Regimento Interno para a elaboração da norma. </w:t>
      </w:r>
    </w:p>
    <w:p w14:paraId="1E3CEFD1" w14:textId="77777777" w:rsidR="002D3D3B" w:rsidRPr="002D0EA3" w:rsidRDefault="002D3D3B" w:rsidP="00BD5812">
      <w:pPr>
        <w:pStyle w:val="Default"/>
        <w:spacing w:line="276" w:lineRule="auto"/>
        <w:ind w:firstLine="1134"/>
        <w:jc w:val="both"/>
        <w:rPr>
          <w:rFonts w:asciiTheme="minorHAnsi" w:hAnsiTheme="minorHAnsi" w:cstheme="minorHAnsi"/>
          <w:b/>
          <w:bCs/>
          <w:sz w:val="22"/>
          <w:szCs w:val="22"/>
        </w:rPr>
      </w:pPr>
    </w:p>
    <w:p w14:paraId="2CAE53F8" w14:textId="460A8FD6" w:rsidR="002D3D3B" w:rsidRPr="002D0EA3" w:rsidRDefault="002D3D3B" w:rsidP="00103581">
      <w:pPr>
        <w:pStyle w:val="Default"/>
        <w:spacing w:line="276" w:lineRule="auto"/>
        <w:ind w:firstLine="709"/>
        <w:jc w:val="both"/>
        <w:rPr>
          <w:rFonts w:asciiTheme="minorHAnsi" w:hAnsiTheme="minorHAnsi" w:cstheme="minorHAnsi"/>
          <w:b/>
          <w:bCs/>
          <w:sz w:val="22"/>
          <w:szCs w:val="22"/>
        </w:rPr>
      </w:pPr>
      <w:r w:rsidRPr="002D0EA3">
        <w:rPr>
          <w:rFonts w:asciiTheme="minorHAnsi" w:hAnsiTheme="minorHAnsi" w:cstheme="minorHAnsi"/>
          <w:b/>
          <w:bCs/>
          <w:sz w:val="22"/>
          <w:szCs w:val="22"/>
        </w:rPr>
        <w:t xml:space="preserve">a) Iniciativa de propositura </w:t>
      </w:r>
    </w:p>
    <w:p w14:paraId="3FD9B3B9" w14:textId="77777777" w:rsidR="000C6F57" w:rsidRPr="002D0EA3" w:rsidRDefault="000C6F57" w:rsidP="000C6F57">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Considera-se, conforme entendimento do Supremo Tribunal Federal, que “a verificação da inconstitucionalidade formal antecede logicamente e, se afirmada, a rigor prejudica a da inconstitucionalidade material” (ADI 1.434, voto do rel. min. Sepúlveda Pertence, j. 10-11-1999, P, </w:t>
      </w:r>
      <w:r w:rsidRPr="002D0EA3">
        <w:rPr>
          <w:rFonts w:asciiTheme="minorHAnsi" w:hAnsiTheme="minorHAnsi" w:cstheme="minorHAnsi"/>
          <w:i/>
          <w:iCs/>
          <w:sz w:val="22"/>
          <w:szCs w:val="22"/>
        </w:rPr>
        <w:t>DJ</w:t>
      </w:r>
      <w:r w:rsidRPr="002D0EA3">
        <w:rPr>
          <w:rFonts w:asciiTheme="minorHAnsi" w:hAnsiTheme="minorHAnsi" w:cstheme="minorHAnsi"/>
          <w:sz w:val="22"/>
          <w:szCs w:val="22"/>
        </w:rPr>
        <w:t> de 25-2-2000).</w:t>
      </w:r>
    </w:p>
    <w:p w14:paraId="3A82BD76" w14:textId="51BD5D57" w:rsidR="007B770E" w:rsidRPr="002D0EA3" w:rsidRDefault="007B770E" w:rsidP="00BD5812">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 xml:space="preserve">Nesse sentido, </w:t>
      </w:r>
      <w:r w:rsidR="00BD5812" w:rsidRPr="002D0EA3">
        <w:rPr>
          <w:rFonts w:asciiTheme="minorHAnsi" w:hAnsiTheme="minorHAnsi" w:cstheme="minorHAnsi"/>
          <w:sz w:val="22"/>
          <w:szCs w:val="22"/>
        </w:rPr>
        <w:t>é importante observar</w:t>
      </w:r>
      <w:r w:rsidR="003F25DB" w:rsidRPr="002D0EA3">
        <w:rPr>
          <w:rFonts w:asciiTheme="minorHAnsi" w:hAnsiTheme="minorHAnsi" w:cstheme="minorHAnsi"/>
          <w:sz w:val="22"/>
          <w:szCs w:val="22"/>
        </w:rPr>
        <w:t>,</w:t>
      </w:r>
      <w:r w:rsidR="00BD5812" w:rsidRPr="002D0EA3">
        <w:rPr>
          <w:rFonts w:asciiTheme="minorHAnsi" w:hAnsiTheme="minorHAnsi" w:cstheme="minorHAnsi"/>
          <w:sz w:val="22"/>
          <w:szCs w:val="22"/>
        </w:rPr>
        <w:t xml:space="preserve"> </w:t>
      </w:r>
      <w:r w:rsidR="003F25DB" w:rsidRPr="002D0EA3">
        <w:rPr>
          <w:rFonts w:asciiTheme="minorHAnsi" w:hAnsiTheme="minorHAnsi" w:cstheme="minorHAnsi"/>
          <w:sz w:val="22"/>
          <w:szCs w:val="22"/>
        </w:rPr>
        <w:t xml:space="preserve">primeiramente, </w:t>
      </w:r>
      <w:r w:rsidR="00BD5812" w:rsidRPr="002D0EA3">
        <w:rPr>
          <w:rFonts w:asciiTheme="minorHAnsi" w:hAnsiTheme="minorHAnsi" w:cstheme="minorHAnsi"/>
          <w:sz w:val="22"/>
          <w:szCs w:val="22"/>
        </w:rPr>
        <w:t xml:space="preserve">se a </w:t>
      </w:r>
      <w:r w:rsidRPr="002D0EA3">
        <w:rPr>
          <w:rFonts w:asciiTheme="minorHAnsi" w:hAnsiTheme="minorHAnsi" w:cstheme="minorHAnsi"/>
          <w:sz w:val="22"/>
          <w:szCs w:val="22"/>
        </w:rPr>
        <w:t>pessoa ou órgão que propôs o projeto aqui analisado está autorizado a fazê-lo, ou se foi violada alguma d</w:t>
      </w:r>
      <w:r w:rsidR="00BD5812" w:rsidRPr="002D0EA3">
        <w:rPr>
          <w:rFonts w:asciiTheme="minorHAnsi" w:hAnsiTheme="minorHAnsi" w:cstheme="minorHAnsi"/>
          <w:sz w:val="22"/>
          <w:szCs w:val="22"/>
        </w:rPr>
        <w:t xml:space="preserve">as regras rígidas da reserva de iniciativa para a proposição. </w:t>
      </w:r>
    </w:p>
    <w:p w14:paraId="417446B6" w14:textId="77777777" w:rsidR="00BD5812" w:rsidRPr="002D0EA3" w:rsidRDefault="00BD5812" w:rsidP="00BD5812">
      <w:pPr>
        <w:pStyle w:val="Default"/>
        <w:spacing w:line="276" w:lineRule="auto"/>
        <w:ind w:firstLine="1134"/>
        <w:jc w:val="both"/>
        <w:rPr>
          <w:rFonts w:asciiTheme="minorHAnsi" w:hAnsiTheme="minorHAnsi" w:cstheme="minorHAnsi"/>
          <w:color w:val="auto"/>
          <w:sz w:val="22"/>
          <w:szCs w:val="22"/>
        </w:rPr>
      </w:pPr>
    </w:p>
    <w:p w14:paraId="245225D9" w14:textId="77777777" w:rsidR="007B770E" w:rsidRPr="002D0EA3" w:rsidRDefault="007B770E" w:rsidP="007B770E">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Para fins desta análise, deveriam ser observadas as hipóteses taxativas de iniciativa reservada da Constituição da República, de reprodução obrigatória. Contudo, verifica-se que a Lei Orgânica Municipal e o Regimento Interno inovaram, acrescentando novas hipóteses. </w:t>
      </w:r>
    </w:p>
    <w:p w14:paraId="606A37CA" w14:textId="2DCB52B4" w:rsidR="007B770E" w:rsidRPr="002D0EA3" w:rsidRDefault="007B770E" w:rsidP="007B770E">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Como não cabe, neste momento, afastar norma considerada inconstitucional, pelo princípio da validade das normas e conforme teoria do controle de constitucionalidade, a análise da proposição quanto à competência </w:t>
      </w:r>
      <w:r w:rsidR="003F25DB" w:rsidRPr="002D0EA3">
        <w:rPr>
          <w:rFonts w:asciiTheme="minorHAnsi" w:hAnsiTheme="minorHAnsi" w:cstheme="minorHAnsi"/>
          <w:color w:val="auto"/>
          <w:sz w:val="22"/>
          <w:szCs w:val="22"/>
        </w:rPr>
        <w:t>abrangerá não apenas a Constituição da República, como também a Lei Orgânica Municipal e o Regimento Interno desta Casa.</w:t>
      </w:r>
    </w:p>
    <w:p w14:paraId="65EB33FF" w14:textId="570E279E" w:rsidR="007B770E" w:rsidRPr="002D0EA3" w:rsidRDefault="007B770E" w:rsidP="007B770E">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Para aprofundamento e melhores esclarecimentos</w:t>
      </w:r>
      <w:r w:rsidR="003F25DB" w:rsidRPr="002D0EA3">
        <w:rPr>
          <w:rFonts w:asciiTheme="minorHAnsi" w:hAnsiTheme="minorHAnsi" w:cstheme="minorHAnsi"/>
          <w:color w:val="auto"/>
          <w:sz w:val="22"/>
          <w:szCs w:val="22"/>
        </w:rPr>
        <w:t xml:space="preserve"> sobre o tópico</w:t>
      </w:r>
      <w:r w:rsidRPr="002D0EA3">
        <w:rPr>
          <w:rFonts w:asciiTheme="minorHAnsi" w:hAnsiTheme="minorHAnsi" w:cstheme="minorHAnsi"/>
          <w:color w:val="auto"/>
          <w:sz w:val="22"/>
          <w:szCs w:val="22"/>
        </w:rPr>
        <w:t>, sugere-se consultar Nota Técnica 001/2024 desta Advocacia Legislativa.</w:t>
      </w:r>
    </w:p>
    <w:p w14:paraId="660685EA" w14:textId="77777777" w:rsidR="005275F5" w:rsidRPr="002D0EA3" w:rsidRDefault="005275F5" w:rsidP="007B770E">
      <w:pPr>
        <w:pStyle w:val="Default"/>
        <w:spacing w:line="276" w:lineRule="auto"/>
        <w:ind w:firstLine="1134"/>
        <w:jc w:val="both"/>
        <w:rPr>
          <w:rFonts w:asciiTheme="minorHAnsi" w:hAnsiTheme="minorHAnsi" w:cstheme="minorHAnsi"/>
          <w:color w:val="auto"/>
          <w:sz w:val="22"/>
          <w:szCs w:val="22"/>
        </w:rPr>
      </w:pPr>
    </w:p>
    <w:p w14:paraId="3EC343F4" w14:textId="0EF459CA" w:rsidR="005275F5" w:rsidRPr="002D0EA3" w:rsidRDefault="005275F5" w:rsidP="007B770E">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O projeto de lei analisado tem como objetivo a criação do Conselho Municipal de Desenvolvimento Econômico, “órgão </w:t>
      </w:r>
      <w:r w:rsidRPr="002D0EA3">
        <w:rPr>
          <w:rFonts w:asciiTheme="minorHAnsi" w:hAnsiTheme="minorHAnsi" w:cstheme="minorHAnsi"/>
          <w:color w:val="auto"/>
          <w:sz w:val="22"/>
          <w:szCs w:val="22"/>
        </w:rPr>
        <w:t>colegiado consultivo, deliberativo e de assessoramento do Poder Executivo Municipal, vinculado à Secretaria Municipal de Desenvolvimento Econômico</w:t>
      </w:r>
      <w:r w:rsidRPr="002D0EA3">
        <w:rPr>
          <w:rFonts w:asciiTheme="minorHAnsi" w:hAnsiTheme="minorHAnsi" w:cstheme="minorHAnsi"/>
          <w:color w:val="auto"/>
          <w:sz w:val="22"/>
          <w:szCs w:val="22"/>
        </w:rPr>
        <w:t>”, conforme estabelecido em ser art. 1º.</w:t>
      </w:r>
    </w:p>
    <w:p w14:paraId="63993491" w14:textId="5359423E" w:rsidR="005275F5" w:rsidRPr="002D0EA3" w:rsidRDefault="005275F5" w:rsidP="007B770E">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Desse modo, a competência para a iniciativa do projeto é privativa do Prefeito Municipal, </w:t>
      </w:r>
      <w:r w:rsidR="00BF31EF" w:rsidRPr="002D0EA3">
        <w:rPr>
          <w:rFonts w:asciiTheme="minorHAnsi" w:hAnsiTheme="minorHAnsi" w:cstheme="minorHAnsi"/>
          <w:color w:val="auto"/>
          <w:sz w:val="22"/>
          <w:szCs w:val="22"/>
        </w:rPr>
        <w:t>por aplicação simétrica ao ente municipal</w:t>
      </w:r>
      <w:r w:rsidR="00BF31EF" w:rsidRPr="002D0EA3">
        <w:rPr>
          <w:rFonts w:asciiTheme="minorHAnsi" w:hAnsiTheme="minorHAnsi" w:cstheme="minorHAnsi"/>
          <w:color w:val="auto"/>
          <w:sz w:val="22"/>
          <w:szCs w:val="22"/>
        </w:rPr>
        <w:t xml:space="preserve"> do que dispõem o</w:t>
      </w:r>
      <w:r w:rsidRPr="002D0EA3">
        <w:rPr>
          <w:rFonts w:asciiTheme="minorHAnsi" w:hAnsiTheme="minorHAnsi" w:cstheme="minorHAnsi"/>
          <w:color w:val="auto"/>
          <w:sz w:val="22"/>
          <w:szCs w:val="22"/>
        </w:rPr>
        <w:t xml:space="preserve"> art. 61, §1º, II, “e”, da </w:t>
      </w:r>
      <w:r w:rsidRPr="002D0EA3">
        <w:rPr>
          <w:rFonts w:asciiTheme="minorHAnsi" w:hAnsiTheme="minorHAnsi" w:cstheme="minorHAnsi"/>
          <w:color w:val="auto"/>
          <w:sz w:val="22"/>
          <w:szCs w:val="22"/>
        </w:rPr>
        <w:lastRenderedPageBreak/>
        <w:t>Constituição da República</w:t>
      </w:r>
      <w:r w:rsidR="00BF31EF" w:rsidRPr="002D0EA3">
        <w:rPr>
          <w:rFonts w:asciiTheme="minorHAnsi" w:hAnsiTheme="minorHAnsi" w:cstheme="minorHAnsi"/>
          <w:color w:val="auto"/>
          <w:sz w:val="22"/>
          <w:szCs w:val="22"/>
        </w:rPr>
        <w:t xml:space="preserve"> e</w:t>
      </w:r>
      <w:r w:rsidR="00225415" w:rsidRPr="002D0EA3">
        <w:rPr>
          <w:rFonts w:asciiTheme="minorHAnsi" w:hAnsiTheme="minorHAnsi" w:cstheme="minorHAnsi"/>
          <w:color w:val="auto"/>
          <w:sz w:val="22"/>
          <w:szCs w:val="22"/>
        </w:rPr>
        <w:t xml:space="preserve"> </w:t>
      </w:r>
      <w:r w:rsidR="00BF31EF" w:rsidRPr="002D0EA3">
        <w:rPr>
          <w:rFonts w:asciiTheme="minorHAnsi" w:hAnsiTheme="minorHAnsi" w:cstheme="minorHAnsi"/>
          <w:color w:val="auto"/>
          <w:sz w:val="22"/>
          <w:szCs w:val="22"/>
        </w:rPr>
        <w:t xml:space="preserve">o </w:t>
      </w:r>
      <w:r w:rsidR="00225415" w:rsidRPr="002D0EA3">
        <w:rPr>
          <w:rFonts w:asciiTheme="minorHAnsi" w:hAnsiTheme="minorHAnsi" w:cstheme="minorHAnsi"/>
          <w:color w:val="auto"/>
          <w:sz w:val="22"/>
          <w:szCs w:val="22"/>
        </w:rPr>
        <w:t>art. 66,</w:t>
      </w:r>
      <w:r w:rsidRPr="002D0EA3">
        <w:rPr>
          <w:rFonts w:asciiTheme="minorHAnsi" w:hAnsiTheme="minorHAnsi" w:cstheme="minorHAnsi"/>
          <w:color w:val="auto"/>
          <w:sz w:val="22"/>
          <w:szCs w:val="22"/>
        </w:rPr>
        <w:t xml:space="preserve"> </w:t>
      </w:r>
      <w:r w:rsidR="00225415" w:rsidRPr="002D0EA3">
        <w:rPr>
          <w:rFonts w:asciiTheme="minorHAnsi" w:hAnsiTheme="minorHAnsi" w:cstheme="minorHAnsi"/>
          <w:color w:val="auto"/>
          <w:sz w:val="22"/>
          <w:szCs w:val="22"/>
        </w:rPr>
        <w:t>III, “e”, da Constituição Estadual</w:t>
      </w:r>
      <w:r w:rsidR="00BF31EF" w:rsidRPr="002D0EA3">
        <w:rPr>
          <w:rFonts w:asciiTheme="minorHAnsi" w:hAnsiTheme="minorHAnsi" w:cstheme="minorHAnsi"/>
          <w:color w:val="auto"/>
          <w:sz w:val="22"/>
          <w:szCs w:val="22"/>
        </w:rPr>
        <w:t>, além de aplicação direta do comando do art. 80, II, “d”, da Lei Orgânica Municipal.</w:t>
      </w:r>
    </w:p>
    <w:p w14:paraId="4E68951D" w14:textId="4E450C9F" w:rsidR="003F25DB" w:rsidRPr="002D0EA3" w:rsidRDefault="00BF31EF" w:rsidP="00BD5812">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Não há controvérsias nesse ponto, havendo perfeito alinhamento entre os diplomas dos diferentes entes, assim como prescreve o Supremo Tribunal Federal (Tema 917 - </w:t>
      </w:r>
      <w:r w:rsidRPr="002D0EA3">
        <w:rPr>
          <w:rFonts w:asciiTheme="minorHAnsi" w:hAnsiTheme="minorHAnsi" w:cstheme="minorHAnsi"/>
          <w:color w:val="auto"/>
          <w:sz w:val="22"/>
          <w:szCs w:val="22"/>
        </w:rPr>
        <w:t>Repercussão Geral</w:t>
      </w:r>
      <w:r w:rsidRPr="002D0EA3">
        <w:rPr>
          <w:rFonts w:asciiTheme="minorHAnsi" w:hAnsiTheme="minorHAnsi" w:cstheme="minorHAnsi"/>
          <w:color w:val="auto"/>
          <w:sz w:val="22"/>
          <w:szCs w:val="22"/>
        </w:rPr>
        <w:t>).</w:t>
      </w:r>
    </w:p>
    <w:p w14:paraId="164B7658" w14:textId="6A5932EB" w:rsidR="00103581" w:rsidRPr="002D0EA3" w:rsidRDefault="00D4022E" w:rsidP="00BF31EF">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color w:val="auto"/>
          <w:sz w:val="22"/>
          <w:szCs w:val="22"/>
        </w:rPr>
        <w:tab/>
      </w:r>
    </w:p>
    <w:p w14:paraId="0FB75FD2" w14:textId="1EBEC074" w:rsidR="00103581" w:rsidRPr="002D0EA3" w:rsidRDefault="00103581" w:rsidP="00103581">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b) Tipo de proposição </w:t>
      </w:r>
      <w:r w:rsidR="001F7468" w:rsidRPr="002D0EA3">
        <w:rPr>
          <w:rFonts w:asciiTheme="minorHAnsi" w:hAnsiTheme="minorHAnsi" w:cstheme="minorHAnsi"/>
          <w:b/>
          <w:bCs/>
          <w:color w:val="auto"/>
          <w:sz w:val="22"/>
          <w:szCs w:val="22"/>
        </w:rPr>
        <w:t>e quórum de aprovação</w:t>
      </w:r>
    </w:p>
    <w:p w14:paraId="4A17B78D" w14:textId="187048A4" w:rsidR="00BF31EF" w:rsidRPr="002D0EA3" w:rsidRDefault="00BF31EF" w:rsidP="00103581">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Como prescreve a Teoria das Normas, </w:t>
      </w:r>
      <w:r w:rsidRPr="002D0EA3">
        <w:rPr>
          <w:rFonts w:asciiTheme="minorHAnsi" w:hAnsiTheme="minorHAnsi" w:cstheme="minorHAnsi"/>
          <w:color w:val="auto"/>
          <w:sz w:val="22"/>
          <w:szCs w:val="22"/>
        </w:rPr>
        <w:t>uma norma jurídica somente pode ser alterada, modificada ou revogada por outra de mesma espécie ou de hierarquia superior, uma lei complementar, por exemplo, só pode ser modificada por outra lei complementar, e não por uma lei ordinária, pois possuem diferentes requisitos de aprovação e matérias específicas.</w:t>
      </w:r>
    </w:p>
    <w:p w14:paraId="4E2C357B" w14:textId="1CA00431" w:rsidR="00BF31EF" w:rsidRPr="002D0EA3" w:rsidRDefault="00BF31EF" w:rsidP="00103581">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Desse modo, no tocante à revogação da Lei Municipal nº 1.452/2014, correta a apresentação de nova lei ordinária </w:t>
      </w:r>
      <w:r w:rsidR="00D6171E" w:rsidRPr="002D0EA3">
        <w:rPr>
          <w:rFonts w:asciiTheme="minorHAnsi" w:hAnsiTheme="minorHAnsi" w:cstheme="minorHAnsi"/>
          <w:color w:val="auto"/>
          <w:sz w:val="22"/>
          <w:szCs w:val="22"/>
        </w:rPr>
        <w:t xml:space="preserve">com esse fim. </w:t>
      </w:r>
    </w:p>
    <w:p w14:paraId="061F66DF" w14:textId="7CFD7E01" w:rsidR="00D6171E" w:rsidRPr="002D0EA3" w:rsidRDefault="00D6171E" w:rsidP="00103581">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Ademais, sabe-se que, conforme entendimento do STF (</w:t>
      </w:r>
      <w:r w:rsidR="00DF6577" w:rsidRPr="002D0EA3">
        <w:rPr>
          <w:rFonts w:asciiTheme="minorHAnsi" w:hAnsiTheme="minorHAnsi" w:cstheme="minorHAnsi"/>
          <w:color w:val="auto"/>
          <w:sz w:val="22"/>
          <w:szCs w:val="22"/>
        </w:rPr>
        <w:t>ADI 5003, ADI 2926, ADI 789</w:t>
      </w:r>
      <w:r w:rsidRPr="002D0EA3">
        <w:rPr>
          <w:rFonts w:asciiTheme="minorHAnsi" w:hAnsiTheme="minorHAnsi" w:cstheme="minorHAnsi"/>
          <w:color w:val="auto"/>
          <w:sz w:val="22"/>
          <w:szCs w:val="22"/>
        </w:rPr>
        <w:t xml:space="preserve">), estão previstas na Carta Magna as matérias para as quais o constituinte decidiu garantir maior quórum para a sua aprovação, apresentando-as como assuntos de lei complementar, não devendo os entes estaduais e municipais ampliar tal rol, sob pena de </w:t>
      </w:r>
      <w:r w:rsidR="00DF6577" w:rsidRPr="002D0EA3">
        <w:rPr>
          <w:rFonts w:asciiTheme="minorHAnsi" w:hAnsiTheme="minorHAnsi" w:cstheme="minorHAnsi"/>
          <w:color w:val="auto"/>
          <w:sz w:val="22"/>
          <w:szCs w:val="22"/>
        </w:rPr>
        <w:t>restringir</w:t>
      </w:r>
      <w:r w:rsidRPr="002D0EA3">
        <w:rPr>
          <w:rFonts w:asciiTheme="minorHAnsi" w:hAnsiTheme="minorHAnsi" w:cstheme="minorHAnsi"/>
          <w:color w:val="auto"/>
          <w:sz w:val="22"/>
          <w:szCs w:val="22"/>
        </w:rPr>
        <w:t xml:space="preserve"> o princípio da suficiência da maioria.</w:t>
      </w:r>
    </w:p>
    <w:p w14:paraId="09483E9E" w14:textId="7473060A" w:rsidR="00D6171E" w:rsidRPr="002D0EA3" w:rsidRDefault="00D6171E" w:rsidP="00103581">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Dito isso, não se verifica na Constituição da República prescrição especial de espécie normativa para a criação de órgão ou fundo, caso em que se aplica a regra geral da lei ordinária. </w:t>
      </w:r>
      <w:r w:rsidR="00DF6577" w:rsidRPr="002D0EA3">
        <w:rPr>
          <w:rFonts w:asciiTheme="minorHAnsi" w:hAnsiTheme="minorHAnsi" w:cstheme="minorHAnsi"/>
          <w:color w:val="auto"/>
          <w:sz w:val="22"/>
          <w:szCs w:val="22"/>
        </w:rPr>
        <w:t>A Lei Orgânica</w:t>
      </w:r>
    </w:p>
    <w:p w14:paraId="417107E6" w14:textId="6A59E561" w:rsidR="00727309" w:rsidRPr="002D0EA3" w:rsidRDefault="00727309" w:rsidP="00727309">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Nesse tópico, também n</w:t>
      </w:r>
      <w:r w:rsidRPr="002D0EA3">
        <w:rPr>
          <w:rFonts w:asciiTheme="minorHAnsi" w:hAnsiTheme="minorHAnsi" w:cstheme="minorHAnsi"/>
          <w:color w:val="auto"/>
          <w:sz w:val="22"/>
          <w:szCs w:val="22"/>
        </w:rPr>
        <w:t xml:space="preserve">ão há controvérsias, </w:t>
      </w:r>
      <w:r w:rsidRPr="002D0EA3">
        <w:rPr>
          <w:rFonts w:asciiTheme="minorHAnsi" w:hAnsiTheme="minorHAnsi" w:cstheme="minorHAnsi"/>
          <w:color w:val="auto"/>
          <w:sz w:val="22"/>
          <w:szCs w:val="22"/>
        </w:rPr>
        <w:t>por se verificar p</w:t>
      </w:r>
      <w:r w:rsidRPr="002D0EA3">
        <w:rPr>
          <w:rFonts w:asciiTheme="minorHAnsi" w:hAnsiTheme="minorHAnsi" w:cstheme="minorHAnsi"/>
          <w:color w:val="auto"/>
          <w:sz w:val="22"/>
          <w:szCs w:val="22"/>
        </w:rPr>
        <w:t>erfeito alinhamento entre os diplomas dos diferentes entes</w:t>
      </w:r>
      <w:r w:rsidR="00DF6577" w:rsidRPr="002D0EA3">
        <w:rPr>
          <w:rFonts w:asciiTheme="minorHAnsi" w:hAnsiTheme="minorHAnsi" w:cstheme="minorHAnsi"/>
          <w:color w:val="auto"/>
          <w:sz w:val="22"/>
          <w:szCs w:val="22"/>
        </w:rPr>
        <w:t>, como a Constituição do Estado de Minas Gerais, a Lei Orgânica Municipal e o Regimento Interno desta Casa</w:t>
      </w:r>
      <w:r w:rsidRPr="002D0EA3">
        <w:rPr>
          <w:rFonts w:asciiTheme="minorHAnsi" w:hAnsiTheme="minorHAnsi" w:cstheme="minorHAnsi"/>
          <w:color w:val="auto"/>
          <w:sz w:val="22"/>
          <w:szCs w:val="22"/>
        </w:rPr>
        <w:t xml:space="preserve">, assim como prescreve o Supremo Tribunal Federal </w:t>
      </w:r>
      <w:r w:rsidR="00DF6577" w:rsidRPr="002D0EA3">
        <w:rPr>
          <w:rFonts w:asciiTheme="minorHAnsi" w:hAnsiTheme="minorHAnsi" w:cstheme="minorHAnsi"/>
          <w:color w:val="auto"/>
          <w:sz w:val="22"/>
          <w:szCs w:val="22"/>
        </w:rPr>
        <w:t>(ADI 5003, ADI 2926, ADI 789)</w:t>
      </w:r>
      <w:r w:rsidR="00DF6577" w:rsidRPr="002D0EA3">
        <w:rPr>
          <w:rFonts w:asciiTheme="minorHAnsi" w:hAnsiTheme="minorHAnsi" w:cstheme="minorHAnsi"/>
          <w:color w:val="auto"/>
          <w:sz w:val="22"/>
          <w:szCs w:val="22"/>
        </w:rPr>
        <w:t>.</w:t>
      </w:r>
    </w:p>
    <w:p w14:paraId="37D66755" w14:textId="77777777" w:rsidR="00BF31EF" w:rsidRPr="002D0EA3" w:rsidRDefault="00BF31EF" w:rsidP="00103581">
      <w:pPr>
        <w:pStyle w:val="Default"/>
        <w:spacing w:line="276" w:lineRule="auto"/>
        <w:ind w:firstLine="1134"/>
        <w:jc w:val="both"/>
        <w:rPr>
          <w:rFonts w:asciiTheme="minorHAnsi" w:hAnsiTheme="minorHAnsi" w:cstheme="minorHAnsi"/>
          <w:strike/>
          <w:color w:val="auto"/>
          <w:sz w:val="22"/>
          <w:szCs w:val="22"/>
        </w:rPr>
      </w:pPr>
    </w:p>
    <w:p w14:paraId="31DE6EBD" w14:textId="77777777" w:rsidR="00103581" w:rsidRPr="002D0EA3" w:rsidRDefault="00103581" w:rsidP="00103581">
      <w:pPr>
        <w:pStyle w:val="Default"/>
        <w:spacing w:line="276" w:lineRule="auto"/>
        <w:ind w:firstLine="1134"/>
        <w:jc w:val="both"/>
        <w:rPr>
          <w:rFonts w:asciiTheme="minorHAnsi" w:hAnsiTheme="minorHAnsi" w:cstheme="minorHAnsi"/>
          <w:color w:val="auto"/>
          <w:sz w:val="22"/>
          <w:szCs w:val="22"/>
        </w:rPr>
      </w:pPr>
    </w:p>
    <w:p w14:paraId="7CC9A618" w14:textId="77777777" w:rsidR="00C776E5" w:rsidRPr="002D0EA3" w:rsidRDefault="00C776E5" w:rsidP="00C776E5">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II.II DOS ASPECTOS PROCEDIMENTAIS</w:t>
      </w:r>
    </w:p>
    <w:p w14:paraId="5EF5DCF4" w14:textId="77777777" w:rsidR="00C776E5" w:rsidRPr="002D0EA3" w:rsidRDefault="00C776E5" w:rsidP="00C776E5">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A análise dos aspectos procedimentais é essencial para verificar se o projeto segue corretamente o Regimento Interno da Câmara Municipal, bem como normas superiores. Desse modo, tem o sentido de orientar esta Casa Legislativa, assegurar a regularidade da proposta e garantir a segurança jurídica.</w:t>
      </w:r>
    </w:p>
    <w:p w14:paraId="192A6EC2" w14:textId="77777777" w:rsidR="00C776E5" w:rsidRPr="002D0EA3" w:rsidRDefault="00C776E5" w:rsidP="00C776E5">
      <w:pPr>
        <w:pStyle w:val="Default"/>
        <w:spacing w:line="276" w:lineRule="auto"/>
        <w:ind w:firstLine="1134"/>
        <w:jc w:val="both"/>
        <w:rPr>
          <w:rFonts w:asciiTheme="minorHAnsi" w:hAnsiTheme="minorHAnsi" w:cstheme="minorHAnsi"/>
          <w:color w:val="auto"/>
          <w:sz w:val="22"/>
          <w:szCs w:val="22"/>
        </w:rPr>
      </w:pPr>
    </w:p>
    <w:p w14:paraId="0BE7D475"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a) Regime de tramitação </w:t>
      </w:r>
    </w:p>
    <w:p w14:paraId="57CE4706" w14:textId="1C9B1D8E" w:rsidR="00C776E5" w:rsidRPr="002D0EA3" w:rsidRDefault="00C776E5" w:rsidP="00C776E5">
      <w:pPr>
        <w:pStyle w:val="Default"/>
        <w:spacing w:line="276" w:lineRule="auto"/>
        <w:ind w:firstLine="1134"/>
        <w:jc w:val="both"/>
        <w:rPr>
          <w:rFonts w:asciiTheme="minorHAnsi" w:hAnsiTheme="minorHAnsi" w:cstheme="minorHAnsi"/>
          <w:color w:val="auto"/>
          <w:sz w:val="22"/>
          <w:szCs w:val="22"/>
        </w:rPr>
      </w:pPr>
      <w:bookmarkStart w:id="1" w:name="_Hlk190705101"/>
      <w:r w:rsidRPr="002D0EA3">
        <w:rPr>
          <w:rFonts w:asciiTheme="minorHAnsi" w:hAnsiTheme="minorHAnsi" w:cstheme="minorHAnsi"/>
          <w:color w:val="auto"/>
          <w:sz w:val="22"/>
          <w:szCs w:val="22"/>
        </w:rPr>
        <w:t xml:space="preserve">Sobre o procedimento e </w:t>
      </w:r>
      <w:r w:rsidRPr="002D0EA3">
        <w:rPr>
          <w:rFonts w:asciiTheme="minorHAnsi" w:hAnsiTheme="minorHAnsi" w:cstheme="minorHAnsi"/>
          <w:b/>
          <w:color w:val="auto"/>
          <w:sz w:val="22"/>
          <w:szCs w:val="22"/>
        </w:rPr>
        <w:t>regime de tramitação</w:t>
      </w:r>
      <w:r w:rsidRPr="002D0EA3">
        <w:rPr>
          <w:rFonts w:asciiTheme="minorHAnsi" w:hAnsiTheme="minorHAnsi" w:cstheme="minorHAnsi"/>
          <w:color w:val="auto"/>
          <w:sz w:val="22"/>
          <w:szCs w:val="22"/>
        </w:rPr>
        <w:t xml:space="preserve">, </w:t>
      </w:r>
      <w:r w:rsidR="00DF6577" w:rsidRPr="002D0EA3">
        <w:rPr>
          <w:rFonts w:asciiTheme="minorHAnsi" w:hAnsiTheme="minorHAnsi" w:cstheme="minorHAnsi"/>
          <w:color w:val="auto"/>
          <w:sz w:val="22"/>
          <w:szCs w:val="22"/>
        </w:rPr>
        <w:t>ressalte-se ter sido solicitado regime de urgência pelo Chefe do Executivo. Assim, o projeto seguirá o disposto no art. 141 do Regimento desta Casa, tendo os parlamentares 45 (quarenta e cinco) dias para apreciá-lo, sob pena de sobrestamento da pauta.</w:t>
      </w:r>
    </w:p>
    <w:p w14:paraId="73DB60D7" w14:textId="339D8E88" w:rsidR="00C776E5" w:rsidRPr="002D0EA3" w:rsidRDefault="00DF6577" w:rsidP="00C776E5">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A despeito do menor prazo para apreciação, os demais critérios de tramitação se mantêm inalterados, de modo que</w:t>
      </w:r>
      <w:r w:rsidR="00C776E5" w:rsidRPr="002D0EA3">
        <w:rPr>
          <w:rFonts w:asciiTheme="minorHAnsi" w:hAnsiTheme="minorHAnsi" w:cstheme="minorHAnsi"/>
          <w:color w:val="auto"/>
          <w:sz w:val="22"/>
          <w:szCs w:val="22"/>
        </w:rPr>
        <w:t xml:space="preserve">, para a aprovação do Projeto em análise serão necessários os </w:t>
      </w:r>
      <w:r w:rsidR="00C776E5" w:rsidRPr="002D0EA3">
        <w:rPr>
          <w:rFonts w:asciiTheme="minorHAnsi" w:hAnsiTheme="minorHAnsi" w:cstheme="minorHAnsi"/>
          <w:b/>
          <w:bCs/>
          <w:color w:val="auto"/>
          <w:sz w:val="22"/>
          <w:szCs w:val="22"/>
        </w:rPr>
        <w:t>votos da maioria simples</w:t>
      </w:r>
      <w:r w:rsidR="00C776E5" w:rsidRPr="002D0EA3">
        <w:rPr>
          <w:rFonts w:asciiTheme="minorHAnsi" w:hAnsiTheme="minorHAnsi" w:cstheme="minorHAnsi"/>
          <w:color w:val="auto"/>
          <w:sz w:val="22"/>
          <w:szCs w:val="22"/>
        </w:rPr>
        <w:t xml:space="preserve"> dos membros da Casa (art. 153, RI; art. 66, LOM) </w:t>
      </w:r>
      <w:r w:rsidR="00C776E5" w:rsidRPr="002D0EA3">
        <w:rPr>
          <w:rFonts w:asciiTheme="minorHAnsi" w:hAnsiTheme="minorHAnsi" w:cstheme="minorHAnsi"/>
          <w:b/>
          <w:bCs/>
          <w:color w:val="auto"/>
          <w:sz w:val="22"/>
          <w:szCs w:val="22"/>
        </w:rPr>
        <w:t xml:space="preserve">em dois turnos </w:t>
      </w:r>
      <w:r w:rsidR="00C776E5" w:rsidRPr="002D0EA3">
        <w:rPr>
          <w:rFonts w:asciiTheme="minorHAnsi" w:hAnsiTheme="minorHAnsi" w:cstheme="minorHAnsi"/>
          <w:b/>
          <w:bCs/>
          <w:color w:val="auto"/>
          <w:sz w:val="22"/>
          <w:szCs w:val="22"/>
        </w:rPr>
        <w:lastRenderedPageBreak/>
        <w:t xml:space="preserve">de votação </w:t>
      </w:r>
      <w:r w:rsidR="00C776E5" w:rsidRPr="002D0EA3">
        <w:rPr>
          <w:rFonts w:asciiTheme="minorHAnsi" w:hAnsiTheme="minorHAnsi" w:cstheme="minorHAnsi"/>
          <w:color w:val="auto"/>
          <w:sz w:val="22"/>
          <w:szCs w:val="22"/>
        </w:rPr>
        <w:t xml:space="preserve">(art. 137, RI). É importante ressaltar que o Presidente da Mesa Diretora participa da votação apenas no caso de empate. </w:t>
      </w:r>
    </w:p>
    <w:p w14:paraId="421F0A26" w14:textId="3E71CD80" w:rsidR="00C776E5" w:rsidRPr="002D0EA3" w:rsidRDefault="00C776E5" w:rsidP="00C776E5">
      <w:pPr>
        <w:pStyle w:val="Default"/>
        <w:spacing w:line="276" w:lineRule="auto"/>
        <w:ind w:firstLine="1134"/>
        <w:jc w:val="both"/>
        <w:rPr>
          <w:rFonts w:asciiTheme="minorHAnsi" w:hAnsiTheme="minorHAnsi" w:cstheme="minorHAnsi"/>
          <w:color w:val="auto"/>
          <w:sz w:val="22"/>
          <w:szCs w:val="22"/>
          <w:u w:val="single"/>
        </w:rPr>
      </w:pPr>
      <w:r w:rsidRPr="002D0EA3">
        <w:rPr>
          <w:rFonts w:asciiTheme="minorHAnsi" w:hAnsiTheme="minorHAnsi" w:cstheme="minorHAnsi"/>
          <w:color w:val="auto"/>
          <w:sz w:val="22"/>
          <w:szCs w:val="22"/>
        </w:rPr>
        <w:t xml:space="preserve">Ainda, deve o projeto receber </w:t>
      </w:r>
      <w:r w:rsidRPr="002D0EA3">
        <w:rPr>
          <w:rFonts w:asciiTheme="minorHAnsi" w:hAnsiTheme="minorHAnsi" w:cstheme="minorHAnsi"/>
          <w:b/>
          <w:bCs/>
          <w:color w:val="auto"/>
          <w:sz w:val="22"/>
          <w:szCs w:val="22"/>
        </w:rPr>
        <w:t xml:space="preserve">parecer das comissões permanentes </w:t>
      </w:r>
      <w:r w:rsidRPr="002D0EA3">
        <w:rPr>
          <w:rFonts w:asciiTheme="minorHAnsi" w:hAnsiTheme="minorHAnsi" w:cstheme="minorHAnsi"/>
          <w:color w:val="auto"/>
          <w:sz w:val="22"/>
          <w:szCs w:val="22"/>
        </w:rPr>
        <w:t>antes de seguir para deliberação e votação (</w:t>
      </w:r>
      <w:proofErr w:type="spellStart"/>
      <w:r w:rsidRPr="002D0EA3">
        <w:rPr>
          <w:rFonts w:asciiTheme="minorHAnsi" w:hAnsiTheme="minorHAnsi" w:cstheme="minorHAnsi"/>
          <w:color w:val="auto"/>
          <w:sz w:val="22"/>
          <w:szCs w:val="22"/>
        </w:rPr>
        <w:t>arts</w:t>
      </w:r>
      <w:proofErr w:type="spellEnd"/>
      <w:r w:rsidRPr="002D0EA3">
        <w:rPr>
          <w:rFonts w:asciiTheme="minorHAnsi" w:hAnsiTheme="minorHAnsi" w:cstheme="minorHAnsi"/>
          <w:color w:val="auto"/>
          <w:sz w:val="22"/>
          <w:szCs w:val="22"/>
        </w:rPr>
        <w:t>. 58, 62, 77 e 87 a 89, RI; art. 74, LOM)</w:t>
      </w:r>
      <w:r w:rsidR="00DF6577" w:rsidRPr="002D0EA3">
        <w:rPr>
          <w:rFonts w:asciiTheme="minorHAnsi" w:hAnsiTheme="minorHAnsi" w:cstheme="minorHAnsi"/>
          <w:color w:val="auto"/>
          <w:sz w:val="22"/>
          <w:szCs w:val="22"/>
        </w:rPr>
        <w:t xml:space="preserve">, </w:t>
      </w:r>
      <w:r w:rsidR="00DF6577" w:rsidRPr="002D0EA3">
        <w:rPr>
          <w:rFonts w:asciiTheme="minorHAnsi" w:hAnsiTheme="minorHAnsi" w:cstheme="minorHAnsi"/>
          <w:color w:val="auto"/>
          <w:sz w:val="22"/>
          <w:szCs w:val="22"/>
          <w:u w:val="single"/>
        </w:rPr>
        <w:t xml:space="preserve">que deverão se reunir conjuntamente em vista do regime de urgência. </w:t>
      </w:r>
    </w:p>
    <w:bookmarkEnd w:id="1"/>
    <w:p w14:paraId="3BD518F7" w14:textId="77777777" w:rsidR="00C776E5" w:rsidRPr="002D0EA3" w:rsidRDefault="00C776E5" w:rsidP="00C776E5">
      <w:pPr>
        <w:pStyle w:val="Default"/>
        <w:spacing w:line="276" w:lineRule="auto"/>
        <w:ind w:firstLine="1134"/>
        <w:jc w:val="both"/>
        <w:rPr>
          <w:rFonts w:asciiTheme="minorHAnsi" w:hAnsiTheme="minorHAnsi" w:cstheme="minorHAnsi"/>
          <w:color w:val="auto"/>
          <w:sz w:val="22"/>
          <w:szCs w:val="22"/>
        </w:rPr>
      </w:pPr>
    </w:p>
    <w:p w14:paraId="64BD3F88"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b) Similaridade</w:t>
      </w:r>
    </w:p>
    <w:p w14:paraId="4B3B33E6" w14:textId="77777777" w:rsidR="00C776E5" w:rsidRPr="002D0EA3" w:rsidRDefault="00C776E5" w:rsidP="00C776E5">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Dispõe o §3º do art. 118 do Regimento Interno que vereador não poderá apresentar proposição que guarde identidade ou semelhança com outra em tramitação. Não tendo sido encontradas proposições nesse sentido, não se aplica o referido óbice ao caso.</w:t>
      </w:r>
    </w:p>
    <w:p w14:paraId="3942E32F"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p>
    <w:p w14:paraId="561259BD"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c) Prejudicialidade e aceitação</w:t>
      </w:r>
    </w:p>
    <w:p w14:paraId="73D49F40" w14:textId="77777777" w:rsidR="00F54B3A" w:rsidRPr="002D0EA3" w:rsidRDefault="00F54B3A" w:rsidP="00F54B3A">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Conforme o art. 45, IX, do Regimento Interno, o Presidente da Casa pode impugnar proposições que lhe pareçam contrárias à Constituição da República, à Constituição Estadual, à Lei Orgânica e ao Regimento Interno. Nesse caso, será declarada a prejudicialidade do projeto, sendo assegurado ao autor a apresentação de recurso para o plenário.</w:t>
      </w:r>
    </w:p>
    <w:p w14:paraId="3EEE4420" w14:textId="77777777" w:rsidR="00F54B3A" w:rsidRPr="002D0EA3" w:rsidRDefault="00F54B3A" w:rsidP="00F54B3A">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Por sua vez, o art. 133 do RI estabelece as hipóteses em que o Presidente não aceitará proposição, por apresentar vícios. </w:t>
      </w:r>
    </w:p>
    <w:p w14:paraId="020856D6" w14:textId="55B84C6D" w:rsidR="00C776E5" w:rsidRPr="002D0EA3" w:rsidRDefault="00F54B3A" w:rsidP="00F54B3A">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Conforme análise acima, salvo melhor juízo, a proposição em estudo não apresenta qualquer contrariedade aos citados diplomas, não se aplicando a possibilidade de declaração de prejudicialidade pelo Presidente da Casa, nem apresenta vícios passíveis de impedir a sua aceitação.</w:t>
      </w:r>
    </w:p>
    <w:p w14:paraId="5C8CAD55" w14:textId="77777777" w:rsidR="00F54B3A" w:rsidRPr="002D0EA3" w:rsidRDefault="00F54B3A" w:rsidP="00F54B3A">
      <w:pPr>
        <w:pStyle w:val="Default"/>
        <w:spacing w:line="276" w:lineRule="auto"/>
        <w:ind w:firstLine="1134"/>
        <w:jc w:val="both"/>
        <w:rPr>
          <w:rFonts w:asciiTheme="minorHAnsi" w:hAnsiTheme="minorHAnsi" w:cstheme="minorHAnsi"/>
          <w:color w:val="auto"/>
          <w:sz w:val="22"/>
          <w:szCs w:val="22"/>
        </w:rPr>
      </w:pPr>
    </w:p>
    <w:p w14:paraId="14F7FA74"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d) Técnica legislativa</w:t>
      </w:r>
    </w:p>
    <w:p w14:paraId="398AF6A7" w14:textId="77777777" w:rsidR="00DF6577" w:rsidRPr="002D0EA3" w:rsidRDefault="00DF6577" w:rsidP="00DF6577">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Sobre a técnica legislativa, observa-se que a proposição se encontra em conformidade com a legislação aplicável, especialmente a Lei Complementar Municipal nº 110/2024 e o art. 116 do Regimento Interno desta Casa, tendo sido redigida em termos claros, objetivos e concisos, observando a ortografia oficial, com subscrição de seus autores e apresentação de justificativa.</w:t>
      </w:r>
    </w:p>
    <w:p w14:paraId="6542C57F" w14:textId="3B613824" w:rsidR="00DF6577" w:rsidRPr="002D0EA3" w:rsidRDefault="00DF6577" w:rsidP="00DF6577">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Contudo, recomenda-se as seguintes alterações para melhor adequação do texto:</w:t>
      </w:r>
    </w:p>
    <w:p w14:paraId="04A0D2F9" w14:textId="77777777" w:rsidR="00E03F65" w:rsidRPr="002D0EA3" w:rsidRDefault="00E03F65" w:rsidP="00DF6577">
      <w:pPr>
        <w:pStyle w:val="Default"/>
        <w:spacing w:line="276" w:lineRule="auto"/>
        <w:ind w:firstLine="1134"/>
        <w:jc w:val="both"/>
        <w:rPr>
          <w:rFonts w:asciiTheme="minorHAnsi" w:hAnsiTheme="minorHAnsi" w:cstheme="minorHAnsi"/>
          <w:color w:val="auto"/>
          <w:sz w:val="22"/>
          <w:szCs w:val="22"/>
        </w:rPr>
      </w:pPr>
    </w:p>
    <w:p w14:paraId="762C3A3F" w14:textId="5B82E09D" w:rsidR="00DF6577" w:rsidRPr="002D0EA3" w:rsidRDefault="00E03F65" w:rsidP="00E03F65">
      <w:pPr>
        <w:pStyle w:val="Default"/>
        <w:pBdr>
          <w:top w:val="single" w:sz="4" w:space="1" w:color="auto"/>
          <w:left w:val="single" w:sz="4" w:space="4" w:color="auto"/>
          <w:bottom w:val="single" w:sz="4" w:space="1" w:color="auto"/>
          <w:right w:val="single" w:sz="4" w:space="4" w:color="auto"/>
        </w:pBdr>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Redação sugerida para Ementa: “</w:t>
      </w:r>
      <w:r w:rsidRPr="002D0EA3">
        <w:rPr>
          <w:rFonts w:asciiTheme="minorHAnsi" w:hAnsiTheme="minorHAnsi" w:cstheme="minorHAnsi"/>
          <w:b/>
          <w:bCs/>
          <w:color w:val="auto"/>
          <w:sz w:val="22"/>
          <w:szCs w:val="22"/>
        </w:rPr>
        <w:t>C</w:t>
      </w:r>
      <w:r w:rsidRPr="002D0EA3">
        <w:rPr>
          <w:rFonts w:asciiTheme="minorHAnsi" w:hAnsiTheme="minorHAnsi" w:cstheme="minorHAnsi"/>
          <w:b/>
          <w:bCs/>
          <w:color w:val="auto"/>
          <w:sz w:val="22"/>
          <w:szCs w:val="22"/>
        </w:rPr>
        <w:t xml:space="preserve">ria o Conselho Municipal de Desenvolvimento Econômico de Carmo da Mata - CMDE e o Fundo Municipal de Desenvolvimento Econômico </w:t>
      </w:r>
      <w:r w:rsidRPr="002D0EA3">
        <w:rPr>
          <w:rFonts w:asciiTheme="minorHAnsi" w:hAnsiTheme="minorHAnsi" w:cstheme="minorHAnsi"/>
          <w:b/>
          <w:bCs/>
          <w:color w:val="auto"/>
          <w:sz w:val="22"/>
          <w:szCs w:val="22"/>
        </w:rPr>
        <w:t>–</w:t>
      </w:r>
      <w:r w:rsidRPr="002D0EA3">
        <w:rPr>
          <w:rFonts w:asciiTheme="minorHAnsi" w:hAnsiTheme="minorHAnsi" w:cstheme="minorHAnsi"/>
          <w:b/>
          <w:bCs/>
          <w:color w:val="auto"/>
          <w:sz w:val="22"/>
          <w:szCs w:val="22"/>
        </w:rPr>
        <w:t xml:space="preserve"> FUNDE</w:t>
      </w:r>
      <w:r w:rsidRPr="002D0EA3">
        <w:rPr>
          <w:rFonts w:asciiTheme="minorHAnsi" w:hAnsiTheme="minorHAnsi" w:cstheme="minorHAnsi"/>
          <w:b/>
          <w:bCs/>
          <w:color w:val="auto"/>
          <w:sz w:val="22"/>
          <w:szCs w:val="22"/>
        </w:rPr>
        <w:t>, r</w:t>
      </w:r>
      <w:r w:rsidRPr="002D0EA3">
        <w:rPr>
          <w:rFonts w:asciiTheme="minorHAnsi" w:hAnsiTheme="minorHAnsi" w:cstheme="minorHAnsi"/>
          <w:b/>
          <w:bCs/>
          <w:color w:val="auto"/>
          <w:sz w:val="22"/>
          <w:szCs w:val="22"/>
        </w:rPr>
        <w:t>evoga a Lei nº 1.452, de 17 de novembro de 2014 e dá outras providências</w:t>
      </w:r>
      <w:r w:rsidRPr="002D0EA3">
        <w:rPr>
          <w:rFonts w:asciiTheme="minorHAnsi" w:hAnsiTheme="minorHAnsi" w:cstheme="minorHAnsi"/>
          <w:b/>
          <w:bCs/>
          <w:color w:val="auto"/>
          <w:sz w:val="22"/>
          <w:szCs w:val="22"/>
        </w:rPr>
        <w:t>.</w:t>
      </w:r>
      <w:r w:rsidRPr="002D0EA3">
        <w:rPr>
          <w:rFonts w:asciiTheme="minorHAnsi" w:hAnsiTheme="minorHAnsi" w:cstheme="minorHAnsi"/>
          <w:color w:val="auto"/>
          <w:sz w:val="22"/>
          <w:szCs w:val="22"/>
        </w:rPr>
        <w:t>”</w:t>
      </w:r>
    </w:p>
    <w:p w14:paraId="785E6B01" w14:textId="77777777" w:rsidR="00DF6577" w:rsidRPr="002D0EA3" w:rsidRDefault="00DF6577" w:rsidP="00DF6577">
      <w:pPr>
        <w:pStyle w:val="Default"/>
        <w:spacing w:line="276" w:lineRule="auto"/>
        <w:ind w:firstLine="1134"/>
        <w:jc w:val="both"/>
        <w:rPr>
          <w:rFonts w:asciiTheme="minorHAnsi" w:hAnsiTheme="minorHAnsi" w:cstheme="minorHAnsi"/>
          <w:color w:val="auto"/>
          <w:sz w:val="22"/>
          <w:szCs w:val="22"/>
        </w:rPr>
      </w:pPr>
    </w:p>
    <w:p w14:paraId="4D8676A6" w14:textId="77777777" w:rsidR="002D3D3B" w:rsidRPr="002D0EA3" w:rsidRDefault="002D3D3B" w:rsidP="00D93250">
      <w:pPr>
        <w:pStyle w:val="Default"/>
        <w:spacing w:line="276" w:lineRule="auto"/>
        <w:jc w:val="both"/>
        <w:rPr>
          <w:rFonts w:asciiTheme="minorHAnsi" w:hAnsiTheme="minorHAnsi" w:cstheme="minorHAnsi"/>
          <w:b/>
          <w:bCs/>
          <w:color w:val="auto"/>
          <w:sz w:val="22"/>
          <w:szCs w:val="22"/>
        </w:rPr>
      </w:pPr>
    </w:p>
    <w:p w14:paraId="201EB725" w14:textId="35CDE666" w:rsidR="007E0FCA" w:rsidRPr="002D0EA3" w:rsidRDefault="00103581" w:rsidP="00D93250">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I. </w:t>
      </w:r>
      <w:r w:rsidR="00C776E5" w:rsidRPr="002D0EA3">
        <w:rPr>
          <w:rFonts w:asciiTheme="minorHAnsi" w:hAnsiTheme="minorHAnsi" w:cstheme="minorHAnsi"/>
          <w:b/>
          <w:bCs/>
          <w:color w:val="auto"/>
          <w:sz w:val="22"/>
          <w:szCs w:val="22"/>
        </w:rPr>
        <w:t>I</w:t>
      </w:r>
      <w:r w:rsidR="002D3D3B" w:rsidRPr="002D0EA3">
        <w:rPr>
          <w:rFonts w:asciiTheme="minorHAnsi" w:hAnsiTheme="minorHAnsi" w:cstheme="minorHAnsi"/>
          <w:b/>
          <w:bCs/>
          <w:color w:val="auto"/>
          <w:sz w:val="22"/>
          <w:szCs w:val="22"/>
        </w:rPr>
        <w:t>II DOS ASPECTOS MATERIAIS</w:t>
      </w:r>
    </w:p>
    <w:p w14:paraId="5179A423" w14:textId="78ECC711" w:rsidR="00940132" w:rsidRPr="002D0EA3" w:rsidRDefault="00940132" w:rsidP="00D93250">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Os aspectos materiais da proposição do processo legislativo referem-se ao seu conteúdo</w:t>
      </w:r>
      <w:r w:rsidR="00491D3F" w:rsidRPr="002D0EA3">
        <w:rPr>
          <w:rFonts w:asciiTheme="minorHAnsi" w:hAnsiTheme="minorHAnsi" w:cstheme="minorHAnsi"/>
          <w:color w:val="auto"/>
          <w:sz w:val="22"/>
          <w:szCs w:val="22"/>
        </w:rPr>
        <w:t xml:space="preserve">, analisando se existe autorização na Constituição da República para o Município tratar sobre a matéria e se inexiste eventual </w:t>
      </w:r>
      <w:r w:rsidRPr="002D0EA3">
        <w:rPr>
          <w:rFonts w:asciiTheme="minorHAnsi" w:hAnsiTheme="minorHAnsi" w:cstheme="minorHAnsi"/>
          <w:color w:val="auto"/>
          <w:sz w:val="22"/>
          <w:szCs w:val="22"/>
        </w:rPr>
        <w:t>violação a princípios, direitos e garantias assegurados no ordenamento jurídico brasileiro.</w:t>
      </w:r>
    </w:p>
    <w:p w14:paraId="45AEF4AB" w14:textId="77777777" w:rsidR="00940132" w:rsidRPr="002D0EA3" w:rsidRDefault="00940132" w:rsidP="00D93250">
      <w:pPr>
        <w:pStyle w:val="Default"/>
        <w:spacing w:line="276" w:lineRule="auto"/>
        <w:ind w:firstLine="1134"/>
        <w:jc w:val="both"/>
        <w:rPr>
          <w:rFonts w:asciiTheme="minorHAnsi" w:hAnsiTheme="minorHAnsi" w:cstheme="minorHAnsi"/>
          <w:color w:val="FF0000"/>
          <w:sz w:val="22"/>
          <w:szCs w:val="22"/>
        </w:rPr>
      </w:pPr>
    </w:p>
    <w:p w14:paraId="4E899392" w14:textId="2BE6B65F" w:rsidR="00E03F65" w:rsidRPr="002D0EA3" w:rsidRDefault="00FE37F9" w:rsidP="00E03F65">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lastRenderedPageBreak/>
        <w:t xml:space="preserve">O Projeto de Lei em questão visa </w:t>
      </w:r>
      <w:r w:rsidR="00E03F65" w:rsidRPr="002D0EA3">
        <w:rPr>
          <w:rFonts w:asciiTheme="minorHAnsi" w:hAnsiTheme="minorHAnsi" w:cstheme="minorHAnsi"/>
          <w:color w:val="auto"/>
          <w:sz w:val="22"/>
          <w:szCs w:val="22"/>
        </w:rPr>
        <w:t>I) criar Conselho Municipal destinado a funções relacionadas com o desenvolvimento econômico do Município e II) criar fundo municipal destinado a “f</w:t>
      </w:r>
      <w:r w:rsidR="00E03F65" w:rsidRPr="002D0EA3">
        <w:rPr>
          <w:rFonts w:asciiTheme="minorHAnsi" w:hAnsiTheme="minorHAnsi" w:cstheme="minorHAnsi"/>
          <w:color w:val="auto"/>
          <w:sz w:val="22"/>
          <w:szCs w:val="22"/>
        </w:rPr>
        <w:t>inanciamento de infraestrutura pública para viabilizar a instalação no município de empresas de todos os portes;</w:t>
      </w:r>
      <w:r w:rsidR="00E03F65" w:rsidRPr="002D0EA3">
        <w:rPr>
          <w:rFonts w:asciiTheme="minorHAnsi" w:hAnsiTheme="minorHAnsi" w:cstheme="minorHAnsi"/>
          <w:color w:val="auto"/>
          <w:sz w:val="22"/>
          <w:szCs w:val="22"/>
        </w:rPr>
        <w:t xml:space="preserve"> d</w:t>
      </w:r>
      <w:r w:rsidR="00E03F65" w:rsidRPr="002D0EA3">
        <w:rPr>
          <w:rFonts w:asciiTheme="minorHAnsi" w:hAnsiTheme="minorHAnsi" w:cstheme="minorHAnsi"/>
          <w:color w:val="auto"/>
          <w:sz w:val="22"/>
          <w:szCs w:val="22"/>
        </w:rPr>
        <w:t>ar suporte financeiro aos projetos apoiados e/ou realizados pelo Conselho Municipal de Desenvolvimento Econômico - CMDE desde que guarde estreita relação com os objetivos do próprio Conselho;</w:t>
      </w:r>
      <w:r w:rsidR="00E03F65" w:rsidRPr="002D0EA3">
        <w:rPr>
          <w:rFonts w:asciiTheme="minorHAnsi" w:hAnsiTheme="minorHAnsi" w:cstheme="minorHAnsi"/>
          <w:color w:val="auto"/>
          <w:sz w:val="22"/>
          <w:szCs w:val="22"/>
        </w:rPr>
        <w:t xml:space="preserve"> e</w:t>
      </w:r>
      <w:r w:rsidR="00E03F65" w:rsidRPr="002D0EA3">
        <w:rPr>
          <w:rFonts w:asciiTheme="minorHAnsi" w:hAnsiTheme="minorHAnsi" w:cstheme="minorHAnsi"/>
          <w:color w:val="auto"/>
          <w:sz w:val="22"/>
          <w:szCs w:val="22"/>
        </w:rPr>
        <w:t xml:space="preserve"> </w:t>
      </w:r>
      <w:r w:rsidR="00E03F65" w:rsidRPr="002D0EA3">
        <w:rPr>
          <w:rFonts w:asciiTheme="minorHAnsi" w:hAnsiTheme="minorHAnsi" w:cstheme="minorHAnsi"/>
          <w:color w:val="auto"/>
          <w:sz w:val="22"/>
          <w:szCs w:val="22"/>
        </w:rPr>
        <w:t>a</w:t>
      </w:r>
      <w:r w:rsidR="00E03F65" w:rsidRPr="002D0EA3">
        <w:rPr>
          <w:rFonts w:asciiTheme="minorHAnsi" w:hAnsiTheme="minorHAnsi" w:cstheme="minorHAnsi"/>
          <w:color w:val="auto"/>
          <w:sz w:val="22"/>
          <w:szCs w:val="22"/>
        </w:rPr>
        <w:t>rcar com os custos de manutenção do Conselho Municipal de Desenvolvimento Econômico de Carmo da Mata - CMDE.</w:t>
      </w:r>
      <w:r w:rsidR="00E03F65" w:rsidRPr="002D0EA3">
        <w:rPr>
          <w:rFonts w:asciiTheme="minorHAnsi" w:hAnsiTheme="minorHAnsi" w:cstheme="minorHAnsi"/>
          <w:color w:val="auto"/>
          <w:sz w:val="22"/>
          <w:szCs w:val="22"/>
        </w:rPr>
        <w:t>”</w:t>
      </w:r>
    </w:p>
    <w:p w14:paraId="3630C538" w14:textId="1BA2C5C3" w:rsidR="00FE37F9" w:rsidRPr="002D0EA3" w:rsidRDefault="00FE37F9" w:rsidP="00E03F65">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 </w:t>
      </w:r>
    </w:p>
    <w:p w14:paraId="42928FA6" w14:textId="771F7EE3" w:rsidR="00FE37F9" w:rsidRPr="002D0EA3" w:rsidRDefault="00FE37F9" w:rsidP="00D93250">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Sobre o </w:t>
      </w:r>
      <w:r w:rsidR="005B685F" w:rsidRPr="002D0EA3">
        <w:rPr>
          <w:rFonts w:asciiTheme="minorHAnsi" w:hAnsiTheme="minorHAnsi" w:cstheme="minorHAnsi"/>
          <w:color w:val="auto"/>
          <w:sz w:val="22"/>
          <w:szCs w:val="22"/>
        </w:rPr>
        <w:t xml:space="preserve">tema, </w:t>
      </w:r>
      <w:r w:rsidRPr="002D0EA3">
        <w:rPr>
          <w:rFonts w:asciiTheme="minorHAnsi" w:hAnsiTheme="minorHAnsi" w:cstheme="minorHAnsi"/>
          <w:color w:val="auto"/>
          <w:sz w:val="22"/>
          <w:szCs w:val="22"/>
        </w:rPr>
        <w:t xml:space="preserve">a Constituição </w:t>
      </w:r>
      <w:r w:rsidR="00654CBC" w:rsidRPr="002D0EA3">
        <w:rPr>
          <w:rFonts w:asciiTheme="minorHAnsi" w:hAnsiTheme="minorHAnsi" w:cstheme="minorHAnsi"/>
          <w:color w:val="auto"/>
          <w:sz w:val="22"/>
          <w:szCs w:val="22"/>
        </w:rPr>
        <w:t xml:space="preserve">o </w:t>
      </w:r>
      <w:r w:rsidRPr="002D0EA3">
        <w:rPr>
          <w:rFonts w:asciiTheme="minorHAnsi" w:hAnsiTheme="minorHAnsi" w:cstheme="minorHAnsi"/>
          <w:color w:val="auto"/>
          <w:sz w:val="22"/>
          <w:szCs w:val="22"/>
        </w:rPr>
        <w:t>traz</w:t>
      </w:r>
      <w:r w:rsidR="00F5659E" w:rsidRPr="002D0EA3">
        <w:rPr>
          <w:rFonts w:asciiTheme="minorHAnsi" w:hAnsiTheme="minorHAnsi" w:cstheme="minorHAnsi"/>
          <w:color w:val="auto"/>
          <w:sz w:val="22"/>
          <w:szCs w:val="22"/>
        </w:rPr>
        <w:t xml:space="preserve"> como fundamento e objetivo fundamental da República, e delineia quais são os princípios da ordem econômica. Verifica-se que o projeto analisado está em consonância com tais previsões</w:t>
      </w:r>
      <w:r w:rsidR="005B685F" w:rsidRPr="002D0EA3">
        <w:rPr>
          <w:rFonts w:asciiTheme="minorHAnsi" w:hAnsiTheme="minorHAnsi" w:cstheme="minorHAnsi"/>
          <w:color w:val="auto"/>
          <w:sz w:val="22"/>
          <w:szCs w:val="22"/>
        </w:rPr>
        <w:t xml:space="preserve">: </w:t>
      </w:r>
    </w:p>
    <w:p w14:paraId="3D49FC1F" w14:textId="77777777" w:rsidR="00FE37F9" w:rsidRPr="002D0EA3" w:rsidRDefault="00FE37F9" w:rsidP="00D93250">
      <w:pPr>
        <w:pStyle w:val="Default"/>
        <w:spacing w:line="276" w:lineRule="auto"/>
        <w:ind w:firstLine="1134"/>
        <w:jc w:val="both"/>
        <w:rPr>
          <w:rFonts w:asciiTheme="minorHAnsi" w:hAnsiTheme="minorHAnsi" w:cstheme="minorHAnsi"/>
          <w:color w:val="auto"/>
          <w:sz w:val="22"/>
          <w:szCs w:val="22"/>
        </w:rPr>
      </w:pPr>
    </w:p>
    <w:p w14:paraId="46426272" w14:textId="77777777" w:rsidR="005B685F" w:rsidRPr="002D0EA3" w:rsidRDefault="00F35AE2"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 xml:space="preserve">CRFB/1988. </w:t>
      </w:r>
    </w:p>
    <w:p w14:paraId="3EF4E52F" w14:textId="77777777" w:rsidR="005B685F"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Art. 1º A República Federativa do Brasil, formada pela união indissolúvel dos Estados e Municípios e do Distrito Federal, constitui-se em Estado Democrático de Direito e tem como fundamentos:</w:t>
      </w:r>
    </w:p>
    <w:p w14:paraId="2E992EED" w14:textId="4156B96E" w:rsidR="005B685F"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 xml:space="preserve">IV - </w:t>
      </w:r>
      <w:proofErr w:type="gramStart"/>
      <w:r w:rsidRPr="002D0EA3">
        <w:rPr>
          <w:rFonts w:asciiTheme="minorHAnsi" w:hAnsiTheme="minorHAnsi" w:cstheme="minorHAnsi"/>
          <w:i/>
          <w:lang w:eastAsia="en-US"/>
        </w:rPr>
        <w:t>os</w:t>
      </w:r>
      <w:proofErr w:type="gramEnd"/>
      <w:r w:rsidRPr="002D0EA3">
        <w:rPr>
          <w:rFonts w:asciiTheme="minorHAnsi" w:hAnsiTheme="minorHAnsi" w:cstheme="minorHAnsi"/>
          <w:i/>
          <w:lang w:eastAsia="en-US"/>
        </w:rPr>
        <w:t xml:space="preserve"> valores sociais do trabalho e da livre iniciativa;   </w:t>
      </w:r>
    </w:p>
    <w:p w14:paraId="2978281A" w14:textId="77777777" w:rsidR="005B685F" w:rsidRPr="002D0EA3" w:rsidRDefault="005B685F" w:rsidP="005B685F">
      <w:pPr>
        <w:spacing w:after="0" w:line="276" w:lineRule="auto"/>
        <w:ind w:left="2268"/>
        <w:jc w:val="both"/>
        <w:rPr>
          <w:rFonts w:asciiTheme="minorHAnsi" w:hAnsiTheme="minorHAnsi" w:cstheme="minorHAnsi"/>
          <w:i/>
          <w:lang w:eastAsia="en-US"/>
        </w:rPr>
      </w:pPr>
    </w:p>
    <w:p w14:paraId="3904BD11" w14:textId="77777777" w:rsidR="00F5659E" w:rsidRPr="002D0EA3" w:rsidRDefault="00F5659E" w:rsidP="00F5659E">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Art. 3º Constituem objetivos fundamentais da República Federativa do Brasil:</w:t>
      </w:r>
    </w:p>
    <w:p w14:paraId="7C8166DC" w14:textId="77777777" w:rsidR="00F5659E" w:rsidRPr="002D0EA3" w:rsidRDefault="00F5659E" w:rsidP="00F5659E">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 xml:space="preserve">I - </w:t>
      </w:r>
      <w:proofErr w:type="gramStart"/>
      <w:r w:rsidRPr="002D0EA3">
        <w:rPr>
          <w:rFonts w:asciiTheme="minorHAnsi" w:hAnsiTheme="minorHAnsi" w:cstheme="minorHAnsi"/>
          <w:i/>
          <w:lang w:eastAsia="en-US"/>
        </w:rPr>
        <w:t>construir</w:t>
      </w:r>
      <w:proofErr w:type="gramEnd"/>
      <w:r w:rsidRPr="002D0EA3">
        <w:rPr>
          <w:rFonts w:asciiTheme="minorHAnsi" w:hAnsiTheme="minorHAnsi" w:cstheme="minorHAnsi"/>
          <w:i/>
          <w:lang w:eastAsia="en-US"/>
        </w:rPr>
        <w:t xml:space="preserve"> uma sociedade livre, justa e solidária;</w:t>
      </w:r>
    </w:p>
    <w:p w14:paraId="307BF6F5" w14:textId="77777777" w:rsidR="00F5659E" w:rsidRPr="002D0EA3" w:rsidRDefault="00F5659E" w:rsidP="00F5659E">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 xml:space="preserve">II - </w:t>
      </w:r>
      <w:proofErr w:type="gramStart"/>
      <w:r w:rsidRPr="002D0EA3">
        <w:rPr>
          <w:rFonts w:asciiTheme="minorHAnsi" w:hAnsiTheme="minorHAnsi" w:cstheme="minorHAnsi"/>
          <w:i/>
          <w:lang w:eastAsia="en-US"/>
        </w:rPr>
        <w:t>garantir</w:t>
      </w:r>
      <w:proofErr w:type="gramEnd"/>
      <w:r w:rsidRPr="002D0EA3">
        <w:rPr>
          <w:rFonts w:asciiTheme="minorHAnsi" w:hAnsiTheme="minorHAnsi" w:cstheme="minorHAnsi"/>
          <w:i/>
          <w:lang w:eastAsia="en-US"/>
        </w:rPr>
        <w:t xml:space="preserve"> o desenvolvimento nacional;</w:t>
      </w:r>
    </w:p>
    <w:p w14:paraId="76FF4BF5" w14:textId="77777777" w:rsidR="00F5659E" w:rsidRPr="002D0EA3" w:rsidRDefault="00F5659E" w:rsidP="00F5659E">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III - erradicar a pobreza e a marginalização e reduzir as desigualdades sociais e regionais;</w:t>
      </w:r>
    </w:p>
    <w:p w14:paraId="28C1DBCB" w14:textId="3A198CB2" w:rsidR="005B685F" w:rsidRPr="002D0EA3" w:rsidRDefault="00F5659E" w:rsidP="00F5659E">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 xml:space="preserve">IV - </w:t>
      </w:r>
      <w:proofErr w:type="gramStart"/>
      <w:r w:rsidRPr="002D0EA3">
        <w:rPr>
          <w:rFonts w:asciiTheme="minorHAnsi" w:hAnsiTheme="minorHAnsi" w:cstheme="minorHAnsi"/>
          <w:i/>
          <w:lang w:eastAsia="en-US"/>
        </w:rPr>
        <w:t>promover</w:t>
      </w:r>
      <w:proofErr w:type="gramEnd"/>
      <w:r w:rsidRPr="002D0EA3">
        <w:rPr>
          <w:rFonts w:asciiTheme="minorHAnsi" w:hAnsiTheme="minorHAnsi" w:cstheme="minorHAnsi"/>
          <w:i/>
          <w:lang w:eastAsia="en-US"/>
        </w:rPr>
        <w:t xml:space="preserve"> o bem de todos, sem preconceitos de origem, raça, sexo, cor, idade e quaisquer outras formas de discriminação.</w:t>
      </w:r>
    </w:p>
    <w:p w14:paraId="69E93111" w14:textId="77777777" w:rsidR="005B685F" w:rsidRPr="002D0EA3" w:rsidRDefault="005B685F" w:rsidP="005B685F">
      <w:pPr>
        <w:spacing w:after="0" w:line="276" w:lineRule="auto"/>
        <w:ind w:left="2268"/>
        <w:jc w:val="both"/>
        <w:rPr>
          <w:rFonts w:asciiTheme="minorHAnsi" w:hAnsiTheme="minorHAnsi" w:cstheme="minorHAnsi"/>
          <w:i/>
          <w:lang w:eastAsia="en-US"/>
        </w:rPr>
      </w:pPr>
    </w:p>
    <w:p w14:paraId="40E91C0B" w14:textId="7BC779D1" w:rsidR="005B685F"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 xml:space="preserve">Art. 170. A ordem econômica, fundada na valorização do trabalho humano e na livre iniciativa, tem por fim assegurar a </w:t>
      </w:r>
      <w:proofErr w:type="gramStart"/>
      <w:r w:rsidRPr="002D0EA3">
        <w:rPr>
          <w:rFonts w:asciiTheme="minorHAnsi" w:hAnsiTheme="minorHAnsi" w:cstheme="minorHAnsi"/>
          <w:i/>
          <w:lang w:eastAsia="en-US"/>
        </w:rPr>
        <w:t>todos existência</w:t>
      </w:r>
      <w:proofErr w:type="gramEnd"/>
      <w:r w:rsidRPr="002D0EA3">
        <w:rPr>
          <w:rFonts w:asciiTheme="minorHAnsi" w:hAnsiTheme="minorHAnsi" w:cstheme="minorHAnsi"/>
          <w:i/>
          <w:lang w:eastAsia="en-US"/>
        </w:rPr>
        <w:t xml:space="preserve"> digna, conforme os ditames da justiça social, observados os seguintes princípios:</w:t>
      </w:r>
    </w:p>
    <w:p w14:paraId="0C1D757C" w14:textId="77777777" w:rsidR="005B685F"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 xml:space="preserve">I - </w:t>
      </w:r>
      <w:proofErr w:type="gramStart"/>
      <w:r w:rsidRPr="002D0EA3">
        <w:rPr>
          <w:rFonts w:asciiTheme="minorHAnsi" w:hAnsiTheme="minorHAnsi" w:cstheme="minorHAnsi"/>
          <w:i/>
          <w:lang w:eastAsia="en-US"/>
        </w:rPr>
        <w:t>soberania</w:t>
      </w:r>
      <w:proofErr w:type="gramEnd"/>
      <w:r w:rsidRPr="002D0EA3">
        <w:rPr>
          <w:rFonts w:asciiTheme="minorHAnsi" w:hAnsiTheme="minorHAnsi" w:cstheme="minorHAnsi"/>
          <w:i/>
          <w:lang w:eastAsia="en-US"/>
        </w:rPr>
        <w:t xml:space="preserve"> nacional;</w:t>
      </w:r>
    </w:p>
    <w:p w14:paraId="291A1B0F" w14:textId="77777777" w:rsidR="005B685F"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 xml:space="preserve">II - </w:t>
      </w:r>
      <w:proofErr w:type="gramStart"/>
      <w:r w:rsidRPr="002D0EA3">
        <w:rPr>
          <w:rFonts w:asciiTheme="minorHAnsi" w:hAnsiTheme="minorHAnsi" w:cstheme="minorHAnsi"/>
          <w:i/>
          <w:lang w:eastAsia="en-US"/>
        </w:rPr>
        <w:t>propriedade</w:t>
      </w:r>
      <w:proofErr w:type="gramEnd"/>
      <w:r w:rsidRPr="002D0EA3">
        <w:rPr>
          <w:rFonts w:asciiTheme="minorHAnsi" w:hAnsiTheme="minorHAnsi" w:cstheme="minorHAnsi"/>
          <w:i/>
          <w:lang w:eastAsia="en-US"/>
        </w:rPr>
        <w:t xml:space="preserve"> privada;</w:t>
      </w:r>
    </w:p>
    <w:p w14:paraId="5A9354C4" w14:textId="77777777" w:rsidR="005B685F"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III - função social da propriedade;</w:t>
      </w:r>
    </w:p>
    <w:p w14:paraId="4CEDDC45" w14:textId="77777777" w:rsidR="005B685F"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 xml:space="preserve">IV - </w:t>
      </w:r>
      <w:proofErr w:type="gramStart"/>
      <w:r w:rsidRPr="002D0EA3">
        <w:rPr>
          <w:rFonts w:asciiTheme="minorHAnsi" w:hAnsiTheme="minorHAnsi" w:cstheme="minorHAnsi"/>
          <w:i/>
          <w:lang w:eastAsia="en-US"/>
        </w:rPr>
        <w:t>livre</w:t>
      </w:r>
      <w:proofErr w:type="gramEnd"/>
      <w:r w:rsidRPr="002D0EA3">
        <w:rPr>
          <w:rFonts w:asciiTheme="minorHAnsi" w:hAnsiTheme="minorHAnsi" w:cstheme="minorHAnsi"/>
          <w:i/>
          <w:lang w:eastAsia="en-US"/>
        </w:rPr>
        <w:t xml:space="preserve"> concorrência;</w:t>
      </w:r>
    </w:p>
    <w:p w14:paraId="0BD82BB6" w14:textId="77777777" w:rsidR="005B685F"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 xml:space="preserve">V - </w:t>
      </w:r>
      <w:proofErr w:type="gramStart"/>
      <w:r w:rsidRPr="002D0EA3">
        <w:rPr>
          <w:rFonts w:asciiTheme="minorHAnsi" w:hAnsiTheme="minorHAnsi" w:cstheme="minorHAnsi"/>
          <w:i/>
          <w:lang w:eastAsia="en-US"/>
        </w:rPr>
        <w:t>defesa</w:t>
      </w:r>
      <w:proofErr w:type="gramEnd"/>
      <w:r w:rsidRPr="002D0EA3">
        <w:rPr>
          <w:rFonts w:asciiTheme="minorHAnsi" w:hAnsiTheme="minorHAnsi" w:cstheme="minorHAnsi"/>
          <w:i/>
          <w:lang w:eastAsia="en-US"/>
        </w:rPr>
        <w:t xml:space="preserve"> do consumidor;</w:t>
      </w:r>
    </w:p>
    <w:p w14:paraId="6408EF01" w14:textId="77777777" w:rsidR="005B685F"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 xml:space="preserve">VI - defesa do meio ambiente, inclusive mediante tratamento diferenciado conforme o impacto ambiental dos produtos e serviços e de seus processos de elaboração e </w:t>
      </w:r>
      <w:proofErr w:type="gramStart"/>
      <w:r w:rsidRPr="002D0EA3">
        <w:rPr>
          <w:rFonts w:asciiTheme="minorHAnsi" w:hAnsiTheme="minorHAnsi" w:cstheme="minorHAnsi"/>
          <w:i/>
          <w:lang w:eastAsia="en-US"/>
        </w:rPr>
        <w:t xml:space="preserve">prestação;   </w:t>
      </w:r>
      <w:proofErr w:type="gramEnd"/>
      <w:r w:rsidRPr="002D0EA3">
        <w:rPr>
          <w:rFonts w:asciiTheme="minorHAnsi" w:hAnsiTheme="minorHAnsi" w:cstheme="minorHAnsi"/>
          <w:i/>
          <w:lang w:eastAsia="en-US"/>
        </w:rPr>
        <w:t xml:space="preserve">      (Redação dada pela Emenda Constitucional nº 42, de 19.12.2003)</w:t>
      </w:r>
    </w:p>
    <w:p w14:paraId="561E0BB1" w14:textId="77777777" w:rsidR="005B685F"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VII - redução das desigualdades regionais e sociais;</w:t>
      </w:r>
    </w:p>
    <w:p w14:paraId="54AE5336" w14:textId="77777777" w:rsidR="005B685F"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VIII - busca do pleno emprego;</w:t>
      </w:r>
    </w:p>
    <w:p w14:paraId="2A8393BB" w14:textId="77777777" w:rsidR="005B685F"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lastRenderedPageBreak/>
        <w:t xml:space="preserve">IX - </w:t>
      </w:r>
      <w:proofErr w:type="gramStart"/>
      <w:r w:rsidRPr="002D0EA3">
        <w:rPr>
          <w:rFonts w:asciiTheme="minorHAnsi" w:hAnsiTheme="minorHAnsi" w:cstheme="minorHAnsi"/>
          <w:i/>
          <w:lang w:eastAsia="en-US"/>
        </w:rPr>
        <w:t>tratamento</w:t>
      </w:r>
      <w:proofErr w:type="gramEnd"/>
      <w:r w:rsidRPr="002D0EA3">
        <w:rPr>
          <w:rFonts w:asciiTheme="minorHAnsi" w:hAnsiTheme="minorHAnsi" w:cstheme="minorHAnsi"/>
          <w:i/>
          <w:lang w:eastAsia="en-US"/>
        </w:rPr>
        <w:t xml:space="preserve"> favorecido para as empresas de pequeno porte constituídas sob as leis brasileiras e que tenham sua sede e administração no País.         (Redação dada pela Emenda Constitucional nº 6, de 1995)</w:t>
      </w:r>
    </w:p>
    <w:p w14:paraId="4AD64C86" w14:textId="37CB5B74" w:rsidR="00F35AE2" w:rsidRPr="002D0EA3" w:rsidRDefault="005B685F" w:rsidP="005B685F">
      <w:pPr>
        <w:spacing w:after="0" w:line="276" w:lineRule="auto"/>
        <w:ind w:left="2268"/>
        <w:jc w:val="both"/>
        <w:rPr>
          <w:rFonts w:asciiTheme="minorHAnsi" w:hAnsiTheme="minorHAnsi" w:cstheme="minorHAnsi"/>
          <w:i/>
          <w:lang w:eastAsia="en-US"/>
        </w:rPr>
      </w:pPr>
      <w:r w:rsidRPr="002D0EA3">
        <w:rPr>
          <w:rFonts w:asciiTheme="minorHAnsi" w:hAnsiTheme="minorHAnsi" w:cstheme="minorHAnsi"/>
          <w:i/>
          <w:lang w:eastAsia="en-US"/>
        </w:rPr>
        <w:t xml:space="preserve">Parágrafo único. É assegurado a todos o livre exercício de qualquer atividade econômica, independentemente de autorização de órgãos públicos, salvo nos casos previstos em lei.     </w:t>
      </w:r>
      <w:r w:rsidR="00F35AE2" w:rsidRPr="002D0EA3">
        <w:rPr>
          <w:rFonts w:asciiTheme="minorHAnsi" w:hAnsiTheme="minorHAnsi" w:cstheme="minorHAnsi"/>
          <w:i/>
          <w:lang w:eastAsia="en-US"/>
        </w:rPr>
        <w:t xml:space="preserve">   </w:t>
      </w:r>
    </w:p>
    <w:p w14:paraId="0389FBDC" w14:textId="77777777" w:rsidR="00F35AE2" w:rsidRPr="002D0EA3" w:rsidRDefault="00F35AE2" w:rsidP="00D93250">
      <w:pPr>
        <w:spacing w:after="0" w:line="276" w:lineRule="auto"/>
        <w:ind w:left="2268"/>
        <w:jc w:val="both"/>
        <w:rPr>
          <w:rFonts w:asciiTheme="minorHAnsi" w:hAnsiTheme="minorHAnsi" w:cstheme="minorHAnsi"/>
          <w:i/>
          <w:lang w:eastAsia="en-US"/>
        </w:rPr>
      </w:pPr>
    </w:p>
    <w:p w14:paraId="2B98CE2E" w14:textId="287011B0" w:rsidR="00A40871" w:rsidRPr="002D0EA3" w:rsidRDefault="00F5659E" w:rsidP="00F5659E">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Por sua vez, a Constituição Estadual é mais específica, ao dispor expressamente ser objetivo prioritário do Município “</w:t>
      </w:r>
      <w:r w:rsidRPr="002D0EA3">
        <w:rPr>
          <w:rFonts w:asciiTheme="minorHAnsi" w:hAnsiTheme="minorHAnsi" w:cstheme="minorHAnsi"/>
          <w:sz w:val="22"/>
          <w:szCs w:val="22"/>
        </w:rPr>
        <w:t>promover, de forma integrada, o desenvolvimento social e</w:t>
      </w:r>
      <w:r w:rsidRPr="002D0EA3">
        <w:rPr>
          <w:rFonts w:asciiTheme="minorHAnsi" w:hAnsiTheme="minorHAnsi" w:cstheme="minorHAnsi"/>
          <w:sz w:val="22"/>
          <w:szCs w:val="22"/>
        </w:rPr>
        <w:t xml:space="preserve"> </w:t>
      </w:r>
      <w:r w:rsidRPr="002D0EA3">
        <w:rPr>
          <w:rFonts w:asciiTheme="minorHAnsi" w:hAnsiTheme="minorHAnsi" w:cstheme="minorHAnsi"/>
          <w:sz w:val="22"/>
          <w:szCs w:val="22"/>
        </w:rPr>
        <w:t>econômico da população</w:t>
      </w:r>
      <w:r w:rsidRPr="002D0EA3">
        <w:rPr>
          <w:rFonts w:asciiTheme="minorHAnsi" w:hAnsiTheme="minorHAnsi" w:cstheme="minorHAnsi"/>
          <w:sz w:val="22"/>
          <w:szCs w:val="22"/>
        </w:rPr>
        <w:t>” (art. 166, III).</w:t>
      </w:r>
    </w:p>
    <w:p w14:paraId="3FC9717C" w14:textId="39099B7E" w:rsidR="00654CBC" w:rsidRPr="002D0EA3" w:rsidRDefault="00654CBC" w:rsidP="00D93250">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 xml:space="preserve">No tocante à criação de órgão, </w:t>
      </w:r>
      <w:r w:rsidRPr="002D0EA3">
        <w:rPr>
          <w:rFonts w:asciiTheme="minorHAnsi" w:hAnsiTheme="minorHAnsi" w:cstheme="minorHAnsi"/>
          <w:sz w:val="22"/>
          <w:szCs w:val="22"/>
        </w:rPr>
        <w:t>dispõe a Constituição Estadual (art. 171, I, “f”) competir ao Município Legislar sobre assuntos de interesse local, notadamente organização dos serviços administrativos</w:t>
      </w:r>
      <w:r w:rsidRPr="002D0EA3">
        <w:rPr>
          <w:rFonts w:asciiTheme="minorHAnsi" w:hAnsiTheme="minorHAnsi" w:cstheme="minorHAnsi"/>
          <w:sz w:val="22"/>
          <w:szCs w:val="22"/>
        </w:rPr>
        <w:t>, e dispõe a LOM caber à Câmara Municipal, com sanção do Prefeito, dispor sobre matéria de competência do Município, como a criação, organização e definição de atribuições de órgãos.</w:t>
      </w:r>
    </w:p>
    <w:p w14:paraId="3E4D9093" w14:textId="1BE511E9" w:rsidR="00654CBC" w:rsidRPr="002D0EA3" w:rsidRDefault="00654CBC" w:rsidP="00D93250">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 xml:space="preserve">Com relação à criação do fundo, a Constituição da República (art. </w:t>
      </w:r>
      <w:r w:rsidRPr="002D0EA3">
        <w:rPr>
          <w:rFonts w:asciiTheme="minorHAnsi" w:hAnsiTheme="minorHAnsi" w:cstheme="minorHAnsi"/>
          <w:sz w:val="22"/>
          <w:szCs w:val="22"/>
        </w:rPr>
        <w:t>167, IX</w:t>
      </w:r>
      <w:r w:rsidRPr="002D0EA3">
        <w:rPr>
          <w:rFonts w:asciiTheme="minorHAnsi" w:hAnsiTheme="minorHAnsi" w:cstheme="minorHAnsi"/>
          <w:sz w:val="22"/>
          <w:szCs w:val="22"/>
        </w:rPr>
        <w:t>), a Carta Estadual (art. 161, IX) e a LOM (art. 124, IX) dispõem ser vedada a criação de fundo de qualquer natureza sem prévia autorização legislativa. Por essa razão, se faz necessária a aprovação do presente projeto para a criação do fundo municipal de desenvolvimento econômico.</w:t>
      </w:r>
    </w:p>
    <w:p w14:paraId="71F4FAB2" w14:textId="77777777" w:rsidR="00654CBC" w:rsidRPr="002D0EA3" w:rsidRDefault="00654CBC" w:rsidP="00D93250">
      <w:pPr>
        <w:pStyle w:val="Default"/>
        <w:spacing w:line="276" w:lineRule="auto"/>
        <w:ind w:firstLine="1134"/>
        <w:jc w:val="both"/>
        <w:rPr>
          <w:rFonts w:asciiTheme="minorHAnsi" w:hAnsiTheme="minorHAnsi" w:cstheme="minorHAnsi"/>
          <w:sz w:val="22"/>
          <w:szCs w:val="22"/>
        </w:rPr>
      </w:pPr>
    </w:p>
    <w:p w14:paraId="3754C478" w14:textId="0BA131C0" w:rsidR="00654CBC" w:rsidRPr="002D0EA3" w:rsidRDefault="00654CBC" w:rsidP="00D93250">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Por fim, anote-se não terem sido verificadas controvérsias jurisprudenciais ou doutrinárias sobre o tema.</w:t>
      </w:r>
    </w:p>
    <w:p w14:paraId="6D7619F2" w14:textId="796D4E62" w:rsidR="00FE37F9" w:rsidRPr="002D0EA3" w:rsidRDefault="00FE37F9" w:rsidP="00D93250">
      <w:pPr>
        <w:pStyle w:val="Default"/>
        <w:spacing w:line="276" w:lineRule="auto"/>
        <w:ind w:firstLine="1134"/>
        <w:jc w:val="both"/>
        <w:rPr>
          <w:rFonts w:asciiTheme="minorHAnsi" w:hAnsiTheme="minorHAnsi" w:cstheme="minorHAnsi"/>
          <w:color w:val="FF0000"/>
          <w:sz w:val="22"/>
          <w:szCs w:val="22"/>
          <w:highlight w:val="lightGray"/>
        </w:rPr>
      </w:pPr>
    </w:p>
    <w:p w14:paraId="37E16EF2" w14:textId="7ADFEA66" w:rsidR="00943496" w:rsidRPr="002D0EA3" w:rsidRDefault="00943496" w:rsidP="00D93250">
      <w:pPr>
        <w:pStyle w:val="Default"/>
        <w:spacing w:line="276" w:lineRule="auto"/>
        <w:jc w:val="both"/>
        <w:rPr>
          <w:rFonts w:asciiTheme="minorHAnsi" w:hAnsiTheme="minorHAnsi" w:cstheme="minorHAnsi"/>
          <w:b/>
          <w:color w:val="auto"/>
          <w:sz w:val="22"/>
          <w:szCs w:val="22"/>
        </w:rPr>
      </w:pPr>
      <w:r w:rsidRPr="002D0EA3">
        <w:rPr>
          <w:rFonts w:asciiTheme="minorHAnsi" w:hAnsiTheme="minorHAnsi" w:cstheme="minorHAnsi"/>
          <w:b/>
          <w:color w:val="auto"/>
          <w:sz w:val="22"/>
          <w:szCs w:val="22"/>
        </w:rPr>
        <w:t>II</w:t>
      </w:r>
      <w:r w:rsidR="00103581" w:rsidRPr="002D0EA3">
        <w:rPr>
          <w:rFonts w:asciiTheme="minorHAnsi" w:hAnsiTheme="minorHAnsi" w:cstheme="minorHAnsi"/>
          <w:b/>
          <w:color w:val="auto"/>
          <w:sz w:val="22"/>
          <w:szCs w:val="22"/>
        </w:rPr>
        <w:t xml:space="preserve"> –</w:t>
      </w:r>
      <w:r w:rsidRPr="002D0EA3">
        <w:rPr>
          <w:rFonts w:asciiTheme="minorHAnsi" w:hAnsiTheme="minorHAnsi" w:cstheme="minorHAnsi"/>
          <w:b/>
          <w:color w:val="auto"/>
          <w:sz w:val="22"/>
          <w:szCs w:val="22"/>
        </w:rPr>
        <w:t xml:space="preserve"> DA RESPONSABILIDADE COM A DESPESA PÚBLICA</w:t>
      </w:r>
    </w:p>
    <w:p w14:paraId="0AEE0A6E" w14:textId="7061E820" w:rsidR="00654CBC" w:rsidRPr="002D0EA3" w:rsidRDefault="003577C6" w:rsidP="003577C6">
      <w:pPr>
        <w:pStyle w:val="Default"/>
        <w:spacing w:line="276" w:lineRule="auto"/>
        <w:ind w:firstLine="1134"/>
        <w:jc w:val="both"/>
        <w:rPr>
          <w:rFonts w:asciiTheme="minorHAnsi" w:hAnsiTheme="minorHAnsi" w:cstheme="minorHAnsi"/>
          <w:bCs/>
          <w:color w:val="auto"/>
          <w:sz w:val="22"/>
          <w:szCs w:val="22"/>
        </w:rPr>
      </w:pPr>
      <w:r w:rsidRPr="002D0EA3">
        <w:rPr>
          <w:rFonts w:asciiTheme="minorHAnsi" w:hAnsiTheme="minorHAnsi" w:cstheme="minorHAnsi"/>
          <w:bCs/>
          <w:color w:val="auto"/>
          <w:sz w:val="22"/>
          <w:szCs w:val="22"/>
        </w:rPr>
        <w:t xml:space="preserve">O projeto de lei ora analisado não tem o condão de gerar despesas significativas ao Poder Público Municipal, </w:t>
      </w:r>
      <w:r w:rsidR="00654CBC" w:rsidRPr="002D0EA3">
        <w:rPr>
          <w:rFonts w:asciiTheme="minorHAnsi" w:hAnsiTheme="minorHAnsi" w:cstheme="minorHAnsi"/>
          <w:bCs/>
          <w:color w:val="auto"/>
          <w:sz w:val="22"/>
          <w:szCs w:val="22"/>
        </w:rPr>
        <w:t>especialmente pelo disposto no art. 6º, segundo o qual “o</w:t>
      </w:r>
      <w:r w:rsidR="00654CBC" w:rsidRPr="002D0EA3">
        <w:rPr>
          <w:rFonts w:asciiTheme="minorHAnsi" w:hAnsiTheme="minorHAnsi" w:cstheme="minorHAnsi"/>
          <w:bCs/>
          <w:color w:val="auto"/>
          <w:sz w:val="22"/>
          <w:szCs w:val="22"/>
        </w:rPr>
        <w:t>s integrantes do Conselho Municipal de Desenvolvimento Econômico não terão direito a salários ou remuneração de qualquer espécie, sendo considerado o trabalho por eles prestados como serviços públicos relevantes.</w:t>
      </w:r>
      <w:r w:rsidR="00654CBC" w:rsidRPr="002D0EA3">
        <w:rPr>
          <w:rFonts w:asciiTheme="minorHAnsi" w:hAnsiTheme="minorHAnsi" w:cstheme="minorHAnsi"/>
          <w:bCs/>
          <w:color w:val="auto"/>
          <w:sz w:val="22"/>
          <w:szCs w:val="22"/>
        </w:rPr>
        <w:t>”</w:t>
      </w:r>
    </w:p>
    <w:p w14:paraId="53BA700F" w14:textId="5B9A5622" w:rsidR="003577C6" w:rsidRPr="002D0EA3" w:rsidRDefault="00654CBC" w:rsidP="003577C6">
      <w:pPr>
        <w:pStyle w:val="Default"/>
        <w:spacing w:line="276" w:lineRule="auto"/>
        <w:ind w:firstLine="1134"/>
        <w:jc w:val="both"/>
        <w:rPr>
          <w:rFonts w:asciiTheme="minorHAnsi" w:hAnsiTheme="minorHAnsi" w:cstheme="minorHAnsi"/>
          <w:bCs/>
          <w:color w:val="auto"/>
          <w:sz w:val="22"/>
          <w:szCs w:val="22"/>
        </w:rPr>
      </w:pPr>
      <w:r w:rsidRPr="002D0EA3">
        <w:rPr>
          <w:rFonts w:asciiTheme="minorHAnsi" w:hAnsiTheme="minorHAnsi" w:cstheme="minorHAnsi"/>
          <w:bCs/>
          <w:color w:val="auto"/>
          <w:sz w:val="22"/>
          <w:szCs w:val="22"/>
        </w:rPr>
        <w:t xml:space="preserve">Desse modo, </w:t>
      </w:r>
      <w:r w:rsidR="003577C6" w:rsidRPr="002D0EA3">
        <w:rPr>
          <w:rFonts w:asciiTheme="minorHAnsi" w:hAnsiTheme="minorHAnsi" w:cstheme="minorHAnsi"/>
          <w:bCs/>
          <w:color w:val="auto"/>
          <w:sz w:val="22"/>
          <w:szCs w:val="22"/>
        </w:rPr>
        <w:t xml:space="preserve">a análise do tópico sobre a responsabilidade com a despesa pública se torna desnecessária neste momento. </w:t>
      </w:r>
    </w:p>
    <w:p w14:paraId="24B47C81" w14:textId="7B378718" w:rsidR="00654CBC" w:rsidRPr="002D0EA3" w:rsidRDefault="00654CBC" w:rsidP="003577C6">
      <w:pPr>
        <w:pStyle w:val="Default"/>
        <w:spacing w:line="276" w:lineRule="auto"/>
        <w:ind w:firstLine="1134"/>
        <w:jc w:val="both"/>
        <w:rPr>
          <w:rFonts w:asciiTheme="minorHAnsi" w:hAnsiTheme="minorHAnsi" w:cstheme="minorHAnsi"/>
          <w:bCs/>
          <w:color w:val="auto"/>
          <w:sz w:val="22"/>
          <w:szCs w:val="22"/>
          <w:u w:val="single"/>
        </w:rPr>
      </w:pPr>
      <w:r w:rsidRPr="002D0EA3">
        <w:rPr>
          <w:rFonts w:asciiTheme="minorHAnsi" w:hAnsiTheme="minorHAnsi" w:cstheme="minorHAnsi"/>
          <w:bCs/>
          <w:color w:val="auto"/>
          <w:sz w:val="22"/>
          <w:szCs w:val="22"/>
        </w:rPr>
        <w:t xml:space="preserve">Contudo, </w:t>
      </w:r>
      <w:r w:rsidRPr="002D0EA3">
        <w:rPr>
          <w:rFonts w:asciiTheme="minorHAnsi" w:hAnsiTheme="minorHAnsi" w:cstheme="minorHAnsi"/>
          <w:bCs/>
          <w:color w:val="auto"/>
          <w:sz w:val="22"/>
          <w:szCs w:val="22"/>
          <w:u w:val="single"/>
        </w:rPr>
        <w:t>sugere-se seja o projeto encaminhado ao setor de contabilidade desta Casa para verificação acerca de demais requisitos técnicos envolvendo a criação do fundo municipal.</w:t>
      </w:r>
    </w:p>
    <w:p w14:paraId="274D18BA" w14:textId="77777777" w:rsidR="003577C6" w:rsidRPr="002D0EA3" w:rsidRDefault="003577C6" w:rsidP="00D93250">
      <w:pPr>
        <w:pStyle w:val="Default"/>
        <w:spacing w:line="276" w:lineRule="auto"/>
        <w:ind w:firstLine="708"/>
        <w:jc w:val="both"/>
        <w:rPr>
          <w:rFonts w:asciiTheme="minorHAnsi" w:hAnsiTheme="minorHAnsi" w:cstheme="minorHAnsi"/>
          <w:b/>
          <w:color w:val="auto"/>
          <w:sz w:val="22"/>
          <w:szCs w:val="22"/>
        </w:rPr>
      </w:pPr>
    </w:p>
    <w:p w14:paraId="401FC375" w14:textId="602C3CC1" w:rsidR="00636B63" w:rsidRPr="002D0EA3" w:rsidRDefault="005E2AC2" w:rsidP="00D93250">
      <w:pPr>
        <w:pStyle w:val="Default"/>
        <w:spacing w:line="276" w:lineRule="auto"/>
        <w:jc w:val="both"/>
        <w:rPr>
          <w:rFonts w:asciiTheme="minorHAnsi" w:hAnsiTheme="minorHAnsi" w:cstheme="minorHAnsi"/>
          <w:b/>
          <w:color w:val="auto"/>
          <w:sz w:val="22"/>
          <w:szCs w:val="22"/>
        </w:rPr>
      </w:pPr>
      <w:r w:rsidRPr="002D0EA3">
        <w:rPr>
          <w:rFonts w:asciiTheme="minorHAnsi" w:hAnsiTheme="minorHAnsi" w:cstheme="minorHAnsi"/>
          <w:b/>
          <w:color w:val="auto"/>
          <w:sz w:val="22"/>
          <w:szCs w:val="22"/>
        </w:rPr>
        <w:t>III</w:t>
      </w:r>
      <w:r w:rsidR="00103581" w:rsidRPr="002D0EA3">
        <w:rPr>
          <w:rFonts w:asciiTheme="minorHAnsi" w:hAnsiTheme="minorHAnsi" w:cstheme="minorHAnsi"/>
          <w:b/>
          <w:color w:val="auto"/>
          <w:sz w:val="22"/>
          <w:szCs w:val="22"/>
        </w:rPr>
        <w:t xml:space="preserve"> –</w:t>
      </w:r>
      <w:r w:rsidR="00636B63" w:rsidRPr="002D0EA3">
        <w:rPr>
          <w:rFonts w:asciiTheme="minorHAnsi" w:hAnsiTheme="minorHAnsi" w:cstheme="minorHAnsi"/>
          <w:b/>
          <w:color w:val="auto"/>
          <w:sz w:val="22"/>
          <w:szCs w:val="22"/>
        </w:rPr>
        <w:t xml:space="preserve"> CONCLUSÃO</w:t>
      </w:r>
    </w:p>
    <w:p w14:paraId="251190BD" w14:textId="77777777" w:rsidR="001E1583" w:rsidRPr="002D0EA3" w:rsidRDefault="001E1583" w:rsidP="001E1583">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Finalmente, salienta-se que a emissão de parecer por esta Advocacia Legislativa não substitui o parecer das Comissões desta Casa, porquanto estas são compostas pelos representantes eleitos e constituem-se em manifestação efetivamente legítima do Parlamento. </w:t>
      </w:r>
    </w:p>
    <w:p w14:paraId="2DEA6CB1" w14:textId="391A52FD" w:rsidR="001E1583" w:rsidRPr="002D0EA3" w:rsidRDefault="001E1583" w:rsidP="001E1583">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lastRenderedPageBreak/>
        <w:t>Dessa forma, a opinião jurídica exarada neste parecer não tem força vinculante, podendo seus fundamentos serem utilizados ou não pelos membros desta Casa, servindo apenas como norte para o voto dos Edis.</w:t>
      </w:r>
    </w:p>
    <w:p w14:paraId="6642A06E" w14:textId="77777777" w:rsidR="001E1583" w:rsidRPr="002D0EA3" w:rsidRDefault="00636B63" w:rsidP="00D93250">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ab/>
      </w:r>
    </w:p>
    <w:p w14:paraId="1D9A275D" w14:textId="2B39DF92" w:rsidR="00636B63" w:rsidRPr="002D0EA3" w:rsidRDefault="00636B63" w:rsidP="00D93250">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Diante de todo o exposto, do ponto de vista de constitucionalidade, legalidade, juridicidade e boa técnica legislativa, a Procuradoria Legislativa OPINA, salvo melhor juízo, pela viabilidade técnica da referida proposição, devendo ser observados os demais aspectos procedimentais levantados.</w:t>
      </w:r>
    </w:p>
    <w:p w14:paraId="60BB9E49" w14:textId="77777777" w:rsidR="005E2AC2" w:rsidRPr="002D0EA3" w:rsidRDefault="005E2AC2" w:rsidP="00D93250">
      <w:pPr>
        <w:pStyle w:val="Default"/>
        <w:spacing w:line="276" w:lineRule="auto"/>
        <w:ind w:firstLine="1134"/>
        <w:jc w:val="right"/>
        <w:rPr>
          <w:rFonts w:asciiTheme="minorHAnsi" w:hAnsiTheme="minorHAnsi" w:cstheme="minorHAnsi"/>
          <w:color w:val="auto"/>
          <w:sz w:val="22"/>
          <w:szCs w:val="22"/>
        </w:rPr>
      </w:pPr>
    </w:p>
    <w:p w14:paraId="218DAC28" w14:textId="7F7284D4" w:rsidR="00C46DBF" w:rsidRPr="002D0EA3" w:rsidRDefault="001F316B" w:rsidP="00D93250">
      <w:pPr>
        <w:pStyle w:val="Default"/>
        <w:spacing w:line="276" w:lineRule="auto"/>
        <w:ind w:firstLine="1134"/>
        <w:jc w:val="right"/>
        <w:rPr>
          <w:rFonts w:asciiTheme="minorHAnsi" w:hAnsiTheme="minorHAnsi" w:cstheme="minorHAnsi"/>
          <w:sz w:val="22"/>
          <w:szCs w:val="22"/>
        </w:rPr>
      </w:pPr>
      <w:r w:rsidRPr="002D0EA3">
        <w:rPr>
          <w:rFonts w:asciiTheme="minorHAnsi" w:hAnsiTheme="minorHAnsi" w:cstheme="minorHAnsi"/>
          <w:color w:val="auto"/>
          <w:sz w:val="22"/>
          <w:szCs w:val="22"/>
        </w:rPr>
        <w:t xml:space="preserve"> </w:t>
      </w:r>
      <w:r w:rsidR="00C46DBF" w:rsidRPr="002D0EA3">
        <w:rPr>
          <w:rFonts w:asciiTheme="minorHAnsi" w:hAnsiTheme="minorHAnsi" w:cstheme="minorHAnsi"/>
          <w:sz w:val="22"/>
          <w:szCs w:val="22"/>
        </w:rPr>
        <w:t>Carmo da Mata/MG</w:t>
      </w:r>
      <w:r w:rsidR="002D0EA3">
        <w:rPr>
          <w:rFonts w:asciiTheme="minorHAnsi" w:hAnsiTheme="minorHAnsi" w:cstheme="minorHAnsi"/>
          <w:sz w:val="22"/>
          <w:szCs w:val="22"/>
        </w:rPr>
        <w:t>, 14 de fevereiro de 2025</w:t>
      </w:r>
      <w:r w:rsidR="00C46DBF" w:rsidRPr="002D0EA3">
        <w:rPr>
          <w:rFonts w:asciiTheme="minorHAnsi" w:hAnsiTheme="minorHAnsi" w:cstheme="minorHAnsi"/>
          <w:sz w:val="22"/>
          <w:szCs w:val="22"/>
        </w:rPr>
        <w:t>.</w:t>
      </w:r>
    </w:p>
    <w:p w14:paraId="53123F2A" w14:textId="77777777" w:rsidR="00C46DBF" w:rsidRPr="002D0EA3" w:rsidRDefault="00C46DBF" w:rsidP="00D93250">
      <w:pPr>
        <w:pStyle w:val="Default"/>
        <w:spacing w:line="276" w:lineRule="auto"/>
        <w:jc w:val="both"/>
        <w:rPr>
          <w:rFonts w:asciiTheme="minorHAnsi" w:hAnsiTheme="minorHAnsi" w:cstheme="minorHAnsi"/>
          <w:color w:val="auto"/>
          <w:sz w:val="22"/>
          <w:szCs w:val="22"/>
        </w:rPr>
      </w:pPr>
    </w:p>
    <w:p w14:paraId="7E0E16C8" w14:textId="77777777" w:rsidR="00C46DBF" w:rsidRPr="002D0EA3" w:rsidRDefault="00C46DBF" w:rsidP="00D93250">
      <w:pPr>
        <w:pStyle w:val="Default"/>
        <w:spacing w:line="276" w:lineRule="auto"/>
        <w:ind w:firstLine="1134"/>
        <w:jc w:val="both"/>
        <w:rPr>
          <w:rFonts w:asciiTheme="minorHAnsi" w:hAnsiTheme="minorHAnsi" w:cstheme="minorHAnsi"/>
          <w:color w:val="auto"/>
          <w:sz w:val="22"/>
          <w:szCs w:val="22"/>
        </w:rPr>
      </w:pPr>
    </w:p>
    <w:p w14:paraId="7D8CDF67" w14:textId="77777777" w:rsidR="00C46DBF" w:rsidRPr="002D0EA3" w:rsidRDefault="00C46DBF" w:rsidP="00D93250">
      <w:pPr>
        <w:pStyle w:val="NormalWeb"/>
        <w:spacing w:line="276" w:lineRule="auto"/>
        <w:jc w:val="center"/>
        <w:rPr>
          <w:rFonts w:asciiTheme="minorHAnsi" w:hAnsiTheme="minorHAnsi" w:cstheme="minorHAnsi"/>
          <w:b/>
          <w:color w:val="000000"/>
          <w:sz w:val="22"/>
          <w:szCs w:val="22"/>
          <w:u w:val="single"/>
        </w:rPr>
      </w:pPr>
      <w:r w:rsidRPr="002D0EA3">
        <w:rPr>
          <w:rFonts w:asciiTheme="minorHAnsi" w:hAnsiTheme="minorHAnsi" w:cstheme="minorHAnsi"/>
          <w:b/>
          <w:color w:val="000000"/>
          <w:sz w:val="22"/>
          <w:szCs w:val="22"/>
        </w:rPr>
        <w:t>_____________________________</w:t>
      </w:r>
    </w:p>
    <w:p w14:paraId="2063703A" w14:textId="77777777" w:rsidR="00C46DBF" w:rsidRPr="002D0EA3" w:rsidRDefault="00C46DBF" w:rsidP="00D93250">
      <w:pPr>
        <w:pStyle w:val="NormalWeb"/>
        <w:spacing w:line="276" w:lineRule="auto"/>
        <w:jc w:val="center"/>
        <w:rPr>
          <w:rFonts w:asciiTheme="minorHAnsi" w:hAnsiTheme="minorHAnsi" w:cstheme="minorHAnsi"/>
          <w:b/>
          <w:color w:val="000000"/>
          <w:sz w:val="22"/>
          <w:szCs w:val="22"/>
        </w:rPr>
      </w:pPr>
      <w:r w:rsidRPr="002D0EA3">
        <w:rPr>
          <w:rFonts w:asciiTheme="minorHAnsi" w:hAnsiTheme="minorHAnsi" w:cstheme="minorHAnsi"/>
          <w:b/>
          <w:color w:val="000000"/>
          <w:sz w:val="22"/>
          <w:szCs w:val="22"/>
        </w:rPr>
        <w:t xml:space="preserve">Ana Luíza Agra </w:t>
      </w:r>
      <w:proofErr w:type="spellStart"/>
      <w:r w:rsidRPr="002D0EA3">
        <w:rPr>
          <w:rFonts w:asciiTheme="minorHAnsi" w:hAnsiTheme="minorHAnsi" w:cstheme="minorHAnsi"/>
          <w:b/>
          <w:color w:val="000000"/>
          <w:sz w:val="22"/>
          <w:szCs w:val="22"/>
        </w:rPr>
        <w:t>Zaponi</w:t>
      </w:r>
      <w:proofErr w:type="spellEnd"/>
    </w:p>
    <w:p w14:paraId="21D513A6" w14:textId="77777777" w:rsidR="00C46DBF" w:rsidRPr="002D0EA3" w:rsidRDefault="00C46DBF" w:rsidP="00D93250">
      <w:pPr>
        <w:pStyle w:val="NormalWeb"/>
        <w:spacing w:line="276" w:lineRule="auto"/>
        <w:jc w:val="center"/>
        <w:rPr>
          <w:rFonts w:asciiTheme="minorHAnsi" w:hAnsiTheme="minorHAnsi" w:cstheme="minorHAnsi"/>
          <w:b/>
          <w:color w:val="000000"/>
          <w:sz w:val="22"/>
          <w:szCs w:val="22"/>
        </w:rPr>
      </w:pPr>
      <w:r w:rsidRPr="002D0EA3">
        <w:rPr>
          <w:rFonts w:asciiTheme="minorHAnsi" w:hAnsiTheme="minorHAnsi" w:cstheme="minorHAnsi"/>
          <w:b/>
          <w:color w:val="000000"/>
          <w:sz w:val="22"/>
          <w:szCs w:val="22"/>
        </w:rPr>
        <w:t xml:space="preserve">Advogada do Legislativo </w:t>
      </w:r>
    </w:p>
    <w:p w14:paraId="7053AF10" w14:textId="4F085423" w:rsidR="00554390" w:rsidRPr="002D0EA3" w:rsidRDefault="00C46DBF" w:rsidP="00D93250">
      <w:pPr>
        <w:pStyle w:val="NormalWeb"/>
        <w:spacing w:line="276" w:lineRule="auto"/>
        <w:jc w:val="center"/>
        <w:rPr>
          <w:rFonts w:asciiTheme="minorHAnsi" w:hAnsiTheme="minorHAnsi" w:cstheme="minorHAnsi"/>
          <w:sz w:val="22"/>
          <w:szCs w:val="22"/>
        </w:rPr>
      </w:pPr>
      <w:r w:rsidRPr="002D0EA3">
        <w:rPr>
          <w:rFonts w:asciiTheme="minorHAnsi" w:hAnsiTheme="minorHAnsi" w:cstheme="minorHAnsi"/>
          <w:b/>
          <w:color w:val="000000"/>
          <w:sz w:val="22"/>
          <w:szCs w:val="22"/>
        </w:rPr>
        <w:t>OAB/MG 222.104</w:t>
      </w:r>
      <w:bookmarkEnd w:id="0"/>
    </w:p>
    <w:sectPr w:rsidR="00554390" w:rsidRPr="002D0EA3" w:rsidSect="004F2EE7">
      <w:headerReference w:type="default" r:id="rId7"/>
      <w:footerReference w:type="default" r:id="rId8"/>
      <w:pgSz w:w="11906" w:h="16838"/>
      <w:pgMar w:top="1417" w:right="1700" w:bottom="850" w:left="170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BCFA" w14:textId="77777777" w:rsidR="008E4FD2" w:rsidRDefault="008E4FD2">
      <w:pPr>
        <w:spacing w:after="0" w:line="240" w:lineRule="auto"/>
      </w:pPr>
      <w:r>
        <w:separator/>
      </w:r>
    </w:p>
  </w:endnote>
  <w:endnote w:type="continuationSeparator" w:id="0">
    <w:p w14:paraId="72A4A571" w14:textId="77777777" w:rsidR="008E4FD2" w:rsidRDefault="008E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9986" w14:textId="77777777" w:rsidR="00B13EF6" w:rsidRDefault="00B13EF6" w:rsidP="00593412">
    <w:pPr>
      <w:pStyle w:val="Rodap"/>
      <w:ind w:left="142"/>
      <w:jc w:val="center"/>
      <w:rPr>
        <w:rFonts w:asciiTheme="minorHAnsi" w:hAnsiTheme="minorHAnsi" w:cstheme="minorHAnsi"/>
        <w:sz w:val="18"/>
        <w:szCs w:val="18"/>
      </w:rPr>
    </w:pPr>
  </w:p>
  <w:p w14:paraId="0A812F5E" w14:textId="4900D156" w:rsidR="00F17F52" w:rsidRPr="006148FC" w:rsidRDefault="00000000" w:rsidP="00593412">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w:t>
    </w:r>
    <w:r>
      <w:rPr>
        <w:rFonts w:asciiTheme="minorHAnsi" w:hAnsiTheme="minorHAnsi" w:cstheme="minorHAnsi"/>
        <w:sz w:val="18"/>
        <w:szCs w:val="18"/>
      </w:rPr>
      <w:t>|</w:t>
    </w:r>
    <w:r w:rsidRPr="006148FC">
      <w:rPr>
        <w:rFonts w:asciiTheme="minorHAnsi" w:hAnsiTheme="minorHAnsi" w:cstheme="minorHAnsi"/>
        <w:sz w:val="18"/>
        <w:szCs w:val="18"/>
      </w:rPr>
      <w:t xml:space="preserve">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1902DB47" w14:textId="77777777" w:rsidR="00F17F52" w:rsidRPr="006148FC" w:rsidRDefault="00000000" w:rsidP="00593412">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Pr>
        <w:rFonts w:asciiTheme="minorHAnsi" w:hAnsiTheme="minorHAnsi" w:cstheme="minorHAnsi"/>
        <w:sz w:val="18"/>
        <w:szCs w:val="18"/>
      </w:rPr>
      <w:t>leg</w:t>
    </w:r>
    <w:r w:rsidRPr="006148FC">
      <w:rPr>
        <w:rFonts w:asciiTheme="minorHAnsi" w:hAnsiTheme="minorHAnsi" w:cstheme="minorHAnsi"/>
        <w:sz w:val="18"/>
        <w:szCs w:val="18"/>
      </w:rPr>
      <w:t xml:space="preserve">.br </w:t>
    </w:r>
    <w:r>
      <w:rPr>
        <w:rFonts w:asciiTheme="minorHAnsi" w:hAnsiTheme="minorHAnsi" w:cstheme="minorHAnsi"/>
        <w:sz w:val="18"/>
        <w:szCs w:val="18"/>
      </w:rPr>
      <w:t>|</w:t>
    </w:r>
    <w:r w:rsidRPr="006148FC">
      <w:rPr>
        <w:rFonts w:asciiTheme="minorHAnsi" w:hAnsiTheme="minorHAnsi" w:cstheme="minorHAnsi"/>
        <w:sz w:val="18"/>
        <w:szCs w:val="18"/>
      </w:rPr>
      <w:t xml:space="preserve"> </w:t>
    </w:r>
    <w:r>
      <w:rPr>
        <w:rFonts w:asciiTheme="minorHAnsi" w:hAnsiTheme="minorHAnsi" w:cstheme="minorHAnsi"/>
        <w:sz w:val="18"/>
        <w:szCs w:val="18"/>
      </w:rPr>
      <w:t>juridico</w:t>
    </w:r>
    <w:r w:rsidRPr="006148FC">
      <w:rPr>
        <w:rFonts w:asciiTheme="minorHAnsi" w:hAnsiTheme="minorHAnsi" w:cstheme="minorHAnsi"/>
        <w:sz w:val="18"/>
        <w:szCs w:val="18"/>
      </w:rPr>
      <w:t>@</w:t>
    </w:r>
    <w:r>
      <w:rPr>
        <w:rFonts w:asciiTheme="minorHAnsi" w:hAnsiTheme="minorHAnsi" w:cstheme="minorHAnsi"/>
        <w:sz w:val="18"/>
        <w:szCs w:val="18"/>
      </w:rPr>
      <w:t>carmodamata.mg.leg.br | (37) 3383-1663</w:t>
    </w:r>
  </w:p>
  <w:sdt>
    <w:sdtPr>
      <w:id w:val="977107065"/>
      <w:docPartObj>
        <w:docPartGallery w:val="Page Numbers (Bottom of Page)"/>
        <w:docPartUnique/>
      </w:docPartObj>
    </w:sdtPr>
    <w:sdtContent>
      <w:p w14:paraId="10627478" w14:textId="77777777" w:rsidR="00F17F52" w:rsidRPr="00593412" w:rsidRDefault="00000000" w:rsidP="00593412">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34C4" w14:textId="77777777" w:rsidR="008E4FD2" w:rsidRDefault="008E4FD2">
      <w:pPr>
        <w:spacing w:after="0" w:line="240" w:lineRule="auto"/>
      </w:pPr>
      <w:r>
        <w:separator/>
      </w:r>
    </w:p>
  </w:footnote>
  <w:footnote w:type="continuationSeparator" w:id="0">
    <w:p w14:paraId="12EA8ED3" w14:textId="77777777" w:rsidR="008E4FD2" w:rsidRDefault="008E4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E756" w14:textId="62A14A14" w:rsidR="00F17F52" w:rsidRDefault="00B13EF6" w:rsidP="006148FC">
    <w:pPr>
      <w:pStyle w:val="Cabealho"/>
    </w:pPr>
    <w:r>
      <w:rPr>
        <w:noProof/>
      </w:rPr>
      <w:drawing>
        <wp:anchor distT="0" distB="0" distL="114300" distR="114300" simplePos="0" relativeHeight="251658240" behindDoc="0" locked="0" layoutInCell="1" allowOverlap="1" wp14:anchorId="4905860D" wp14:editId="15F16415">
          <wp:simplePos x="0" y="0"/>
          <wp:positionH relativeFrom="column">
            <wp:posOffset>263525</wp:posOffset>
          </wp:positionH>
          <wp:positionV relativeFrom="paragraph">
            <wp:posOffset>-192405</wp:posOffset>
          </wp:positionV>
          <wp:extent cx="885825" cy="885825"/>
          <wp:effectExtent l="0" t="0" r="9525" b="9525"/>
          <wp:wrapNone/>
          <wp:docPr id="438616507" name="Imagem 1" descr="Página Inicial — Câmara Municipal de Carmo da 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ágina Inicial — Câmara Municipal de Carmo da M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t xml:space="preserve">                                  </w:t>
    </w:r>
  </w:p>
  <w:p w14:paraId="70417055" w14:textId="77777777" w:rsidR="00F17F52" w:rsidRDefault="00000000" w:rsidP="006148FC">
    <w:pPr>
      <w:pStyle w:val="Cabealho"/>
      <w:ind w:left="1276"/>
      <w:jc w:val="center"/>
      <w:rPr>
        <w:rFonts w:ascii="Lucida Casual" w:hAnsi="Lucida Casual"/>
        <w:b/>
        <w:sz w:val="28"/>
      </w:rPr>
    </w:pPr>
    <w:r>
      <w:rPr>
        <w:rFonts w:ascii="Lucida Casual" w:hAnsi="Lucida Casual"/>
        <w:b/>
        <w:sz w:val="28"/>
      </w:rPr>
      <w:t>Câmara Municipal de Carmo da Mata</w:t>
    </w:r>
  </w:p>
  <w:p w14:paraId="197F5F86" w14:textId="77777777" w:rsidR="00F17F52" w:rsidRDefault="00F17F52" w:rsidP="006148FC">
    <w:pPr>
      <w:pStyle w:val="Cabealho"/>
    </w:pPr>
  </w:p>
  <w:p w14:paraId="4680557F" w14:textId="77777777" w:rsidR="00F17F52" w:rsidRDefault="00F17F52" w:rsidP="006148FC">
    <w:pPr>
      <w:pStyle w:val="Cabealho"/>
    </w:pPr>
  </w:p>
  <w:p w14:paraId="4673AA15" w14:textId="77777777" w:rsidR="00B13EF6" w:rsidRDefault="00B13EF6" w:rsidP="006148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A7B60"/>
    <w:multiLevelType w:val="hybridMultilevel"/>
    <w:tmpl w:val="D870D5AC"/>
    <w:lvl w:ilvl="0" w:tplc="B5CE3E5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507859E1"/>
    <w:multiLevelType w:val="hybridMultilevel"/>
    <w:tmpl w:val="640A4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733E2C"/>
    <w:multiLevelType w:val="hybridMultilevel"/>
    <w:tmpl w:val="61BA99BA"/>
    <w:lvl w:ilvl="0" w:tplc="84CA9F3C">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 w15:restartNumberingAfterBreak="0">
    <w:nsid w:val="6BD356C7"/>
    <w:multiLevelType w:val="hybridMultilevel"/>
    <w:tmpl w:val="13B670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2132630">
    <w:abstractNumId w:val="1"/>
  </w:num>
  <w:num w:numId="2" w16cid:durableId="266470529">
    <w:abstractNumId w:val="3"/>
  </w:num>
  <w:num w:numId="3" w16cid:durableId="1915164765">
    <w:abstractNumId w:val="0"/>
  </w:num>
  <w:num w:numId="4" w16cid:durableId="1294217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BF"/>
    <w:rsid w:val="00020A6C"/>
    <w:rsid w:val="000228F1"/>
    <w:rsid w:val="00036EBF"/>
    <w:rsid w:val="00052FAA"/>
    <w:rsid w:val="00064553"/>
    <w:rsid w:val="00085638"/>
    <w:rsid w:val="000A123C"/>
    <w:rsid w:val="000C6F57"/>
    <w:rsid w:val="000D1E10"/>
    <w:rsid w:val="000E76FD"/>
    <w:rsid w:val="00103581"/>
    <w:rsid w:val="0011555A"/>
    <w:rsid w:val="00150FD5"/>
    <w:rsid w:val="0016339A"/>
    <w:rsid w:val="00165A83"/>
    <w:rsid w:val="001D11E7"/>
    <w:rsid w:val="001D5FD3"/>
    <w:rsid w:val="001E1583"/>
    <w:rsid w:val="001F316B"/>
    <w:rsid w:val="001F7468"/>
    <w:rsid w:val="00225415"/>
    <w:rsid w:val="0022621B"/>
    <w:rsid w:val="00246D57"/>
    <w:rsid w:val="0029679A"/>
    <w:rsid w:val="002A75BB"/>
    <w:rsid w:val="002C607D"/>
    <w:rsid w:val="002C7E84"/>
    <w:rsid w:val="002D0EA3"/>
    <w:rsid w:val="002D3D3B"/>
    <w:rsid w:val="003306A9"/>
    <w:rsid w:val="003545DF"/>
    <w:rsid w:val="003577C6"/>
    <w:rsid w:val="00377775"/>
    <w:rsid w:val="00395040"/>
    <w:rsid w:val="003A1B01"/>
    <w:rsid w:val="003A29EB"/>
    <w:rsid w:val="003A40A9"/>
    <w:rsid w:val="003A4598"/>
    <w:rsid w:val="003A4A2B"/>
    <w:rsid w:val="003D40D8"/>
    <w:rsid w:val="003F25DB"/>
    <w:rsid w:val="00447F0D"/>
    <w:rsid w:val="00471ADE"/>
    <w:rsid w:val="00491D3F"/>
    <w:rsid w:val="004F2EE7"/>
    <w:rsid w:val="005045E6"/>
    <w:rsid w:val="00513D70"/>
    <w:rsid w:val="00520277"/>
    <w:rsid w:val="005275F5"/>
    <w:rsid w:val="00527C81"/>
    <w:rsid w:val="00533A89"/>
    <w:rsid w:val="00553C4F"/>
    <w:rsid w:val="00554390"/>
    <w:rsid w:val="005B685F"/>
    <w:rsid w:val="005D76E9"/>
    <w:rsid w:val="005E2AC2"/>
    <w:rsid w:val="005F6EF5"/>
    <w:rsid w:val="00624190"/>
    <w:rsid w:val="00636B63"/>
    <w:rsid w:val="00654CBC"/>
    <w:rsid w:val="00670DFF"/>
    <w:rsid w:val="006B1A17"/>
    <w:rsid w:val="006B376D"/>
    <w:rsid w:val="006E3BE4"/>
    <w:rsid w:val="00712768"/>
    <w:rsid w:val="00722045"/>
    <w:rsid w:val="00727309"/>
    <w:rsid w:val="00765C9F"/>
    <w:rsid w:val="007B770E"/>
    <w:rsid w:val="007E0FCA"/>
    <w:rsid w:val="00835D7A"/>
    <w:rsid w:val="00842791"/>
    <w:rsid w:val="00880DF9"/>
    <w:rsid w:val="00885851"/>
    <w:rsid w:val="008C30BC"/>
    <w:rsid w:val="008E040F"/>
    <w:rsid w:val="008E20A4"/>
    <w:rsid w:val="008E4C12"/>
    <w:rsid w:val="008E4FD2"/>
    <w:rsid w:val="008F6E78"/>
    <w:rsid w:val="00940132"/>
    <w:rsid w:val="00940676"/>
    <w:rsid w:val="00943496"/>
    <w:rsid w:val="00944B60"/>
    <w:rsid w:val="00962B89"/>
    <w:rsid w:val="00991967"/>
    <w:rsid w:val="009D7F55"/>
    <w:rsid w:val="00A0421E"/>
    <w:rsid w:val="00A15093"/>
    <w:rsid w:val="00A40871"/>
    <w:rsid w:val="00A641CF"/>
    <w:rsid w:val="00A9445D"/>
    <w:rsid w:val="00AC49D1"/>
    <w:rsid w:val="00AC680F"/>
    <w:rsid w:val="00B13EF6"/>
    <w:rsid w:val="00B63444"/>
    <w:rsid w:val="00B722C0"/>
    <w:rsid w:val="00B74C42"/>
    <w:rsid w:val="00B81E4D"/>
    <w:rsid w:val="00B8405D"/>
    <w:rsid w:val="00BA6D55"/>
    <w:rsid w:val="00BD5812"/>
    <w:rsid w:val="00BD7E03"/>
    <w:rsid w:val="00BF31EF"/>
    <w:rsid w:val="00BF5ABB"/>
    <w:rsid w:val="00C02DDA"/>
    <w:rsid w:val="00C46DBF"/>
    <w:rsid w:val="00C73FA9"/>
    <w:rsid w:val="00C776E5"/>
    <w:rsid w:val="00CC4212"/>
    <w:rsid w:val="00CE3813"/>
    <w:rsid w:val="00D021DD"/>
    <w:rsid w:val="00D4022E"/>
    <w:rsid w:val="00D6171E"/>
    <w:rsid w:val="00D6177A"/>
    <w:rsid w:val="00D93250"/>
    <w:rsid w:val="00DF6577"/>
    <w:rsid w:val="00E03F65"/>
    <w:rsid w:val="00E65A85"/>
    <w:rsid w:val="00E95412"/>
    <w:rsid w:val="00ED16F5"/>
    <w:rsid w:val="00EE216A"/>
    <w:rsid w:val="00F17F52"/>
    <w:rsid w:val="00F311CC"/>
    <w:rsid w:val="00F35AE2"/>
    <w:rsid w:val="00F54B3A"/>
    <w:rsid w:val="00F5659E"/>
    <w:rsid w:val="00F61458"/>
    <w:rsid w:val="00F724C7"/>
    <w:rsid w:val="00F96272"/>
    <w:rsid w:val="00FB3BA0"/>
    <w:rsid w:val="00FC2E7D"/>
    <w:rsid w:val="00FC5F47"/>
    <w:rsid w:val="00FD28E4"/>
    <w:rsid w:val="00FE37F9"/>
    <w:rsid w:val="00FF08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3A4E"/>
  <w15:chartTrackingRefBased/>
  <w15:docId w15:val="{31076DA0-3E75-4F26-B1F2-FF47E91D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BF"/>
    <w:rPr>
      <w:rFonts w:ascii="Calibri" w:eastAsia="Calibri" w:hAnsi="Calibri" w:cs="Calibri"/>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
    <w:basedOn w:val="Normal"/>
    <w:link w:val="CabealhoChar"/>
    <w:unhideWhenUsed/>
    <w:rsid w:val="00C46DBF"/>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C46DBF"/>
    <w:rPr>
      <w:rFonts w:ascii="Calibri" w:eastAsia="Calibri" w:hAnsi="Calibri" w:cs="Calibri"/>
      <w:kern w:val="0"/>
      <w:lang w:eastAsia="pt-BR"/>
      <w14:ligatures w14:val="none"/>
    </w:rPr>
  </w:style>
  <w:style w:type="paragraph" w:styleId="Rodap">
    <w:name w:val="footer"/>
    <w:basedOn w:val="Normal"/>
    <w:link w:val="RodapChar"/>
    <w:uiPriority w:val="99"/>
    <w:unhideWhenUsed/>
    <w:rsid w:val="00C46DBF"/>
    <w:pPr>
      <w:tabs>
        <w:tab w:val="center" w:pos="4252"/>
        <w:tab w:val="right" w:pos="8504"/>
      </w:tabs>
      <w:spacing w:after="0" w:line="240" w:lineRule="auto"/>
    </w:pPr>
  </w:style>
  <w:style w:type="character" w:customStyle="1" w:styleId="RodapChar">
    <w:name w:val="Rodapé Char"/>
    <w:basedOn w:val="Fontepargpadro"/>
    <w:link w:val="Rodap"/>
    <w:uiPriority w:val="99"/>
    <w:rsid w:val="00C46DBF"/>
    <w:rPr>
      <w:rFonts w:ascii="Calibri" w:eastAsia="Calibri" w:hAnsi="Calibri" w:cs="Calibri"/>
      <w:kern w:val="0"/>
      <w:lang w:eastAsia="pt-BR"/>
      <w14:ligatures w14:val="none"/>
    </w:rPr>
  </w:style>
  <w:style w:type="paragraph" w:styleId="NormalWeb">
    <w:name w:val="Normal (Web)"/>
    <w:basedOn w:val="Normal"/>
    <w:uiPriority w:val="99"/>
    <w:unhideWhenUsed/>
    <w:rsid w:val="00C46DBF"/>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C46DBF"/>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 w:type="character" w:styleId="Hyperlink">
    <w:name w:val="Hyperlink"/>
    <w:basedOn w:val="Fontepargpadro"/>
    <w:uiPriority w:val="99"/>
    <w:unhideWhenUsed/>
    <w:rsid w:val="007B770E"/>
    <w:rPr>
      <w:color w:val="0563C1" w:themeColor="hyperlink"/>
      <w:u w:val="single"/>
    </w:rPr>
  </w:style>
  <w:style w:type="character" w:styleId="MenoPendente">
    <w:name w:val="Unresolved Mention"/>
    <w:basedOn w:val="Fontepargpadro"/>
    <w:uiPriority w:val="99"/>
    <w:semiHidden/>
    <w:unhideWhenUsed/>
    <w:rsid w:val="007B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2380</Words>
  <Characters>12857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ADVCAMARA</dc:creator>
  <cp:keywords/>
  <dc:description/>
  <cp:lastModifiedBy>ADVCAMARA</cp:lastModifiedBy>
  <cp:revision>3</cp:revision>
  <dcterms:created xsi:type="dcterms:W3CDTF">2025-02-17T19:03:00Z</dcterms:created>
  <dcterms:modified xsi:type="dcterms:W3CDTF">2025-02-17T21:06:00Z</dcterms:modified>
</cp:coreProperties>
</file>