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3A91A02F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B9466D">
        <w:rPr>
          <w:b/>
          <w:bCs/>
        </w:rPr>
        <w:t>5</w:t>
      </w:r>
      <w:r w:rsidR="00425DAF">
        <w:rPr>
          <w:b/>
          <w:bCs/>
        </w:rPr>
        <w:t>6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2E7E3C5A" w14:textId="386EF3C7" w:rsidR="00B13EE4" w:rsidRPr="00B13EE4" w:rsidRDefault="0024491A" w:rsidP="0024491A">
      <w:pPr>
        <w:spacing w:after="0"/>
        <w:ind w:left="3969"/>
        <w:jc w:val="both"/>
        <w:rPr>
          <w:b/>
          <w:bCs/>
        </w:rPr>
      </w:pPr>
      <w:r w:rsidRPr="0024491A">
        <w:rPr>
          <w:b/>
          <w:bCs/>
        </w:rPr>
        <w:t>Dispõe sobre a instalação de placas de alerta em locais com alta</w:t>
      </w:r>
      <w:r>
        <w:rPr>
          <w:b/>
          <w:bCs/>
        </w:rPr>
        <w:t xml:space="preserve"> </w:t>
      </w:r>
      <w:r w:rsidRPr="0024491A">
        <w:rPr>
          <w:b/>
          <w:bCs/>
        </w:rPr>
        <w:t>incidência de acidentes de trânsito.</w:t>
      </w:r>
    </w:p>
    <w:p w14:paraId="525DCD54" w14:textId="77777777" w:rsidR="00C853CA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0EE83495" w14:textId="685CAD04" w:rsidR="007E30E8" w:rsidRDefault="007709A7" w:rsidP="007E30E8">
      <w:pPr>
        <w:spacing w:after="0"/>
        <w:jc w:val="both"/>
      </w:pPr>
      <w:r>
        <w:t xml:space="preserve">Art. 1º </w:t>
      </w:r>
      <w:r w:rsidR="007E30E8">
        <w:t>As vias públicas com alta incidência de acidentes de trânsito, envolvendo ou não vítimas, deverão ser sinalizadas com placas indicando a situação de perigo.</w:t>
      </w:r>
    </w:p>
    <w:p w14:paraId="46B22444" w14:textId="77777777" w:rsidR="007E30E8" w:rsidRDefault="007E30E8" w:rsidP="007E30E8">
      <w:pPr>
        <w:spacing w:after="0"/>
        <w:jc w:val="both"/>
      </w:pPr>
    </w:p>
    <w:p w14:paraId="17B95533" w14:textId="58C6337D" w:rsidR="007E30E8" w:rsidRDefault="007E30E8" w:rsidP="007E30E8">
      <w:pPr>
        <w:spacing w:after="0"/>
        <w:jc w:val="both"/>
      </w:pPr>
      <w:r>
        <w:t>§ 1º As placas deverão ser alocadas nos locais aproximados onde esses acidentes foram registrados, de forma a permitir o alerta aos condutores.</w:t>
      </w:r>
    </w:p>
    <w:p w14:paraId="41B63D6D" w14:textId="77777777" w:rsidR="007E30E8" w:rsidRDefault="007E30E8" w:rsidP="007E30E8">
      <w:pPr>
        <w:spacing w:after="0"/>
        <w:jc w:val="both"/>
      </w:pPr>
    </w:p>
    <w:p w14:paraId="36A8F8FB" w14:textId="3B262716" w:rsidR="007E30E8" w:rsidRDefault="007E30E8" w:rsidP="007E30E8">
      <w:pPr>
        <w:spacing w:after="0"/>
        <w:jc w:val="both"/>
      </w:pPr>
      <w:r>
        <w:t>§ 2º Quando os acidentes envolverem predominantemente vítimas pedestres, a informação deverá ressaltar esse fato, indicando ainda que o pedestre deverá atravessar a via com atenção.</w:t>
      </w:r>
    </w:p>
    <w:p w14:paraId="5D106381" w14:textId="77777777" w:rsidR="007E30E8" w:rsidRDefault="007E30E8" w:rsidP="007E30E8">
      <w:pPr>
        <w:spacing w:after="0"/>
        <w:jc w:val="both"/>
      </w:pPr>
    </w:p>
    <w:p w14:paraId="2C45858D" w14:textId="737B5247" w:rsidR="007E30E8" w:rsidRDefault="007E30E8" w:rsidP="007E30E8">
      <w:pPr>
        <w:spacing w:after="0"/>
        <w:jc w:val="both"/>
      </w:pPr>
      <w:r>
        <w:t>Art. 2º As placas deverão ser instaladas inicialmente em locais com notória incidência de acidentes de trânsito, no prazo máximo de um ano.</w:t>
      </w:r>
    </w:p>
    <w:p w14:paraId="37DEA561" w14:textId="77777777" w:rsidR="007E30E8" w:rsidRDefault="007E30E8" w:rsidP="007E30E8">
      <w:pPr>
        <w:spacing w:after="0"/>
        <w:jc w:val="both"/>
      </w:pPr>
    </w:p>
    <w:p w14:paraId="500B8F08" w14:textId="00B4EC6C" w:rsidR="007E30E8" w:rsidRDefault="007E30E8" w:rsidP="007E30E8">
      <w:pPr>
        <w:spacing w:after="0"/>
        <w:jc w:val="both"/>
      </w:pPr>
      <w:r>
        <w:t>Art. 3º A presente lei será regulamentada pelo Executivo no prazo de 90 (noventa) dias, contados da sua publicação.</w:t>
      </w:r>
    </w:p>
    <w:p w14:paraId="6467E479" w14:textId="77777777" w:rsidR="007E30E8" w:rsidRDefault="007E30E8" w:rsidP="007E30E8">
      <w:pPr>
        <w:spacing w:after="0"/>
        <w:jc w:val="both"/>
      </w:pPr>
    </w:p>
    <w:p w14:paraId="16F193BB" w14:textId="1C222165" w:rsidR="007E30E8" w:rsidRDefault="007E30E8" w:rsidP="007E30E8">
      <w:pPr>
        <w:spacing w:after="0"/>
        <w:jc w:val="both"/>
      </w:pPr>
      <w:r>
        <w:t>Art. 4º As despesas decorrentes da execução desta lei correrão por conta das dotações orçamentárias próprias, suplementadas se necessário.</w:t>
      </w:r>
    </w:p>
    <w:p w14:paraId="35C33056" w14:textId="77777777" w:rsidR="007E30E8" w:rsidRDefault="007E30E8" w:rsidP="007E30E8">
      <w:pPr>
        <w:spacing w:after="0"/>
        <w:jc w:val="both"/>
      </w:pPr>
    </w:p>
    <w:p w14:paraId="4CBD1E76" w14:textId="37182EAB" w:rsidR="007E30E8" w:rsidRDefault="007E30E8" w:rsidP="007E30E8">
      <w:pPr>
        <w:spacing w:after="0"/>
        <w:jc w:val="both"/>
      </w:pPr>
      <w:r>
        <w:t>Art. 5º Esta lei entra em vigor na data de sua publicação, revogadas as disposições em</w:t>
      </w:r>
    </w:p>
    <w:p w14:paraId="65750973" w14:textId="0E46712F" w:rsidR="00B13EE4" w:rsidRDefault="007E30E8" w:rsidP="007E30E8">
      <w:pPr>
        <w:spacing w:after="0"/>
        <w:jc w:val="both"/>
      </w:pPr>
      <w:r>
        <w:t>contrário.</w:t>
      </w:r>
    </w:p>
    <w:p w14:paraId="6C0043EE" w14:textId="77777777" w:rsidR="007709A7" w:rsidRDefault="007709A7" w:rsidP="007709A7">
      <w:pPr>
        <w:spacing w:after="0"/>
        <w:jc w:val="both"/>
      </w:pPr>
    </w:p>
    <w:p w14:paraId="7EF557BD" w14:textId="028A4208" w:rsidR="00B13EE4" w:rsidRDefault="00B13EE4" w:rsidP="007709A7">
      <w:pPr>
        <w:spacing w:after="0"/>
        <w:jc w:val="right"/>
      </w:pPr>
      <w:r>
        <w:t xml:space="preserve">Sala das Sessões, </w:t>
      </w:r>
      <w:r w:rsidR="00425DAF">
        <w:t>17</w:t>
      </w:r>
      <w:r w:rsidR="0068023B">
        <w:t xml:space="preserve"> </w:t>
      </w:r>
      <w:r>
        <w:t xml:space="preserve">de </w:t>
      </w:r>
      <w:r w:rsidR="00425DAF">
        <w:t xml:space="preserve">maio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7492BCFC" w14:textId="77777777" w:rsidR="007E30E8" w:rsidRDefault="007E30E8" w:rsidP="007E30E8">
      <w:pPr>
        <w:spacing w:after="0"/>
        <w:ind w:firstLine="851"/>
        <w:jc w:val="both"/>
      </w:pPr>
      <w:r>
        <w:t>Este projeto de lei visa atender às necessidades de segurança no trânsito, orientando e educando motoristas e pedestres, especialmente em locais onde o histórico de acidentes é significativo. A proposta se alinha aos objetivos de promover a segurança pública e a qualidade de vida dos cidadãos de Carmo da Mata.</w:t>
      </w:r>
    </w:p>
    <w:p w14:paraId="655A5279" w14:textId="7519A9C4" w:rsidR="00B9466D" w:rsidRDefault="00B9466D" w:rsidP="007E30E8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BDEE549" w14:textId="72D56D85" w:rsidR="00B13EE4" w:rsidRDefault="00B13EE4" w:rsidP="007709A7">
      <w:pPr>
        <w:spacing w:after="0"/>
        <w:jc w:val="right"/>
      </w:pPr>
      <w:r>
        <w:t>Sala das Sessões,</w:t>
      </w:r>
      <w:r w:rsidR="00425DAF">
        <w:t xml:space="preserve"> 17</w:t>
      </w:r>
      <w:r>
        <w:t xml:space="preserve"> de </w:t>
      </w:r>
      <w:r w:rsidR="00425DAF">
        <w:t xml:space="preserve">maio de </w:t>
      </w:r>
      <w:r>
        <w:t>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21C9C" w14:textId="77777777" w:rsidR="00A22BB6" w:rsidRDefault="00A22BB6" w:rsidP="00212EA4">
      <w:pPr>
        <w:spacing w:after="0" w:line="240" w:lineRule="auto"/>
      </w:pPr>
      <w:r>
        <w:separator/>
      </w:r>
    </w:p>
  </w:endnote>
  <w:endnote w:type="continuationSeparator" w:id="0">
    <w:p w14:paraId="5AFDECF9" w14:textId="77777777" w:rsidR="00A22BB6" w:rsidRDefault="00A22BB6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232E" w14:textId="77777777" w:rsidR="00A22BB6" w:rsidRDefault="00A22BB6" w:rsidP="00212EA4">
      <w:pPr>
        <w:spacing w:after="0" w:line="240" w:lineRule="auto"/>
      </w:pPr>
      <w:r>
        <w:separator/>
      </w:r>
    </w:p>
  </w:footnote>
  <w:footnote w:type="continuationSeparator" w:id="0">
    <w:p w14:paraId="432492E0" w14:textId="77777777" w:rsidR="00A22BB6" w:rsidRDefault="00A22BB6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7466082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3B54"/>
    <w:rsid w:val="00083757"/>
    <w:rsid w:val="000A0DC2"/>
    <w:rsid w:val="000D2CC2"/>
    <w:rsid w:val="000E6B42"/>
    <w:rsid w:val="000F1A2C"/>
    <w:rsid w:val="001105BB"/>
    <w:rsid w:val="00154271"/>
    <w:rsid w:val="00212EA4"/>
    <w:rsid w:val="0024491A"/>
    <w:rsid w:val="00265A90"/>
    <w:rsid w:val="002942EE"/>
    <w:rsid w:val="002C148D"/>
    <w:rsid w:val="003025FA"/>
    <w:rsid w:val="003205FC"/>
    <w:rsid w:val="003264A3"/>
    <w:rsid w:val="0032677A"/>
    <w:rsid w:val="00344611"/>
    <w:rsid w:val="003924E5"/>
    <w:rsid w:val="00425DAF"/>
    <w:rsid w:val="004446B3"/>
    <w:rsid w:val="00457D47"/>
    <w:rsid w:val="004704E0"/>
    <w:rsid w:val="004A389A"/>
    <w:rsid w:val="004B3DED"/>
    <w:rsid w:val="004C28E3"/>
    <w:rsid w:val="004F1AC3"/>
    <w:rsid w:val="004F7BE4"/>
    <w:rsid w:val="00532E7C"/>
    <w:rsid w:val="0054514E"/>
    <w:rsid w:val="00575DF4"/>
    <w:rsid w:val="00585CB5"/>
    <w:rsid w:val="0059061C"/>
    <w:rsid w:val="006068E9"/>
    <w:rsid w:val="00636569"/>
    <w:rsid w:val="00643550"/>
    <w:rsid w:val="0067413D"/>
    <w:rsid w:val="0068023B"/>
    <w:rsid w:val="006C2E67"/>
    <w:rsid w:val="00731667"/>
    <w:rsid w:val="00743836"/>
    <w:rsid w:val="0074495E"/>
    <w:rsid w:val="00751631"/>
    <w:rsid w:val="007709A7"/>
    <w:rsid w:val="007A49AD"/>
    <w:rsid w:val="007C083E"/>
    <w:rsid w:val="007E30E8"/>
    <w:rsid w:val="00867CA7"/>
    <w:rsid w:val="00872B47"/>
    <w:rsid w:val="00887575"/>
    <w:rsid w:val="008B13DF"/>
    <w:rsid w:val="008E2CC3"/>
    <w:rsid w:val="0093503C"/>
    <w:rsid w:val="009A4203"/>
    <w:rsid w:val="00A10E66"/>
    <w:rsid w:val="00A22BB6"/>
    <w:rsid w:val="00A5640D"/>
    <w:rsid w:val="00A70139"/>
    <w:rsid w:val="00AE1918"/>
    <w:rsid w:val="00B13EE4"/>
    <w:rsid w:val="00B15E7C"/>
    <w:rsid w:val="00B5712E"/>
    <w:rsid w:val="00B615FC"/>
    <w:rsid w:val="00B9466D"/>
    <w:rsid w:val="00BE64DF"/>
    <w:rsid w:val="00BE7995"/>
    <w:rsid w:val="00BF4642"/>
    <w:rsid w:val="00C2531F"/>
    <w:rsid w:val="00C259B9"/>
    <w:rsid w:val="00C631FD"/>
    <w:rsid w:val="00C7569C"/>
    <w:rsid w:val="00C853CA"/>
    <w:rsid w:val="00CA207D"/>
    <w:rsid w:val="00D61E6B"/>
    <w:rsid w:val="00D900DA"/>
    <w:rsid w:val="00D94AF0"/>
    <w:rsid w:val="00DC4C1F"/>
    <w:rsid w:val="00DC7C05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2024-04-29T17:47:00Z</cp:lastPrinted>
  <dcterms:created xsi:type="dcterms:W3CDTF">2024-05-09T17:22:00Z</dcterms:created>
  <dcterms:modified xsi:type="dcterms:W3CDTF">2024-05-17T18:48:00Z</dcterms:modified>
</cp:coreProperties>
</file>