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0B81" w14:textId="495AB28D" w:rsidR="00FF56CE" w:rsidRPr="003C368C" w:rsidRDefault="00FF56CE" w:rsidP="00C74F61">
      <w:pPr>
        <w:spacing w:after="0" w:line="276" w:lineRule="auto"/>
        <w:ind w:firstLine="567"/>
        <w:jc w:val="center"/>
        <w:rPr>
          <w:rFonts w:asciiTheme="minorHAnsi" w:eastAsiaTheme="minorHAnsi" w:hAnsiTheme="minorHAnsi" w:cstheme="minorHAnsi"/>
          <w:b/>
          <w:bCs/>
        </w:rPr>
      </w:pPr>
      <w:r w:rsidRPr="003C368C">
        <w:rPr>
          <w:rFonts w:asciiTheme="minorHAnsi" w:hAnsiTheme="minorHAnsi" w:cstheme="minorHAnsi"/>
          <w:b/>
          <w:bCs/>
        </w:rPr>
        <w:t>Projeto de Lei</w:t>
      </w:r>
      <w:r w:rsidR="00242706" w:rsidRPr="003C368C">
        <w:rPr>
          <w:rFonts w:asciiTheme="minorHAnsi" w:hAnsiTheme="minorHAnsi" w:cstheme="minorHAnsi"/>
          <w:b/>
          <w:bCs/>
        </w:rPr>
        <w:t xml:space="preserve"> Complementar</w:t>
      </w:r>
      <w:r w:rsidRPr="003C368C">
        <w:rPr>
          <w:rFonts w:asciiTheme="minorHAnsi" w:hAnsiTheme="minorHAnsi" w:cstheme="minorHAnsi"/>
          <w:b/>
          <w:bCs/>
        </w:rPr>
        <w:t xml:space="preserve"> nº 1</w:t>
      </w:r>
      <w:r w:rsidR="00EF5C89">
        <w:rPr>
          <w:rFonts w:asciiTheme="minorHAnsi" w:hAnsiTheme="minorHAnsi" w:cstheme="minorHAnsi"/>
          <w:b/>
          <w:bCs/>
        </w:rPr>
        <w:t>25</w:t>
      </w:r>
      <w:r w:rsidRPr="003C368C">
        <w:rPr>
          <w:rFonts w:asciiTheme="minorHAnsi" w:hAnsiTheme="minorHAnsi" w:cstheme="minorHAnsi"/>
          <w:b/>
          <w:bCs/>
        </w:rPr>
        <w:t>/202</w:t>
      </w:r>
      <w:r w:rsidR="00EF5C89">
        <w:rPr>
          <w:rFonts w:asciiTheme="minorHAnsi" w:hAnsiTheme="minorHAnsi" w:cstheme="minorHAnsi"/>
          <w:b/>
          <w:bCs/>
        </w:rPr>
        <w:t>4</w:t>
      </w:r>
    </w:p>
    <w:p w14:paraId="760D7DC7" w14:textId="77777777" w:rsidR="00BB4538" w:rsidRPr="003C368C" w:rsidRDefault="00FF56CE" w:rsidP="00BB4538">
      <w:pPr>
        <w:spacing w:after="0" w:line="276" w:lineRule="auto"/>
        <w:ind w:left="4248" w:firstLine="567"/>
        <w:jc w:val="both"/>
        <w:rPr>
          <w:rFonts w:asciiTheme="minorHAnsi" w:hAnsiTheme="minorHAnsi" w:cstheme="minorHAnsi"/>
          <w:b/>
          <w:bCs/>
        </w:rPr>
      </w:pPr>
      <w:r w:rsidRPr="003C368C">
        <w:rPr>
          <w:rFonts w:asciiTheme="minorHAnsi" w:hAnsiTheme="minorHAnsi" w:cstheme="minorHAnsi"/>
          <w:b/>
          <w:bCs/>
        </w:rPr>
        <w:t xml:space="preserve">                                                                                                               </w:t>
      </w:r>
      <w:bookmarkStart w:id="0" w:name="_Hlk149589182"/>
    </w:p>
    <w:p w14:paraId="665D4331" w14:textId="77777777" w:rsidR="00BB4538" w:rsidRPr="003C368C" w:rsidRDefault="00BB4538" w:rsidP="00BB4538">
      <w:pPr>
        <w:spacing w:after="0" w:line="276" w:lineRule="auto"/>
        <w:ind w:left="4248"/>
        <w:jc w:val="both"/>
        <w:rPr>
          <w:rFonts w:asciiTheme="minorHAnsi" w:hAnsiTheme="minorHAnsi" w:cstheme="minorHAnsi"/>
          <w:b/>
          <w:bCs/>
        </w:rPr>
      </w:pPr>
    </w:p>
    <w:p w14:paraId="750D2EAC" w14:textId="278DAD74" w:rsidR="00FF56CE" w:rsidRPr="003C368C" w:rsidRDefault="00BB4538" w:rsidP="00BB4538">
      <w:pPr>
        <w:spacing w:after="0" w:line="276" w:lineRule="auto"/>
        <w:ind w:left="4248"/>
        <w:jc w:val="both"/>
        <w:rPr>
          <w:rFonts w:asciiTheme="minorHAnsi" w:hAnsiTheme="minorHAnsi" w:cstheme="minorHAnsi"/>
        </w:rPr>
      </w:pPr>
      <w:r w:rsidRPr="003C368C">
        <w:rPr>
          <w:rFonts w:asciiTheme="minorHAnsi" w:hAnsiTheme="minorHAnsi" w:cstheme="minorHAnsi"/>
          <w:b/>
          <w:bCs/>
        </w:rPr>
        <w:t>Di</w:t>
      </w:r>
      <w:r w:rsidR="00601B93" w:rsidRPr="003C368C">
        <w:rPr>
          <w:rFonts w:asciiTheme="minorHAnsi" w:hAnsiTheme="minorHAnsi" w:cstheme="minorHAnsi"/>
          <w:b/>
          <w:bCs/>
        </w:rPr>
        <w:t xml:space="preserve">spõe sobre elaboração, a alteração e a consolidação das leis </w:t>
      </w:r>
      <w:r w:rsidR="00242706" w:rsidRPr="003C368C">
        <w:rPr>
          <w:rFonts w:asciiTheme="minorHAnsi" w:hAnsiTheme="minorHAnsi" w:cstheme="minorHAnsi"/>
          <w:b/>
          <w:bCs/>
        </w:rPr>
        <w:t xml:space="preserve">e demais atos normativos </w:t>
      </w:r>
      <w:r w:rsidR="00601B93" w:rsidRPr="003C368C">
        <w:rPr>
          <w:rFonts w:asciiTheme="minorHAnsi" w:hAnsiTheme="minorHAnsi" w:cstheme="minorHAnsi"/>
          <w:b/>
          <w:bCs/>
        </w:rPr>
        <w:t>do Município, nos termos do parágrafo único do art. 59 da Constituição Federal e do parágrafo único do art. 63, da Constituição do Estado.</w:t>
      </w:r>
    </w:p>
    <w:bookmarkEnd w:id="0"/>
    <w:p w14:paraId="15C48262" w14:textId="77777777" w:rsidR="00FF56CE" w:rsidRPr="003C368C" w:rsidRDefault="00FF56CE" w:rsidP="00C74F61">
      <w:pPr>
        <w:pStyle w:val="Corpodetexto"/>
        <w:spacing w:before="240" w:line="276" w:lineRule="auto"/>
        <w:ind w:firstLine="567"/>
        <w:jc w:val="both"/>
        <w:rPr>
          <w:rFonts w:asciiTheme="minorHAnsi" w:hAnsiTheme="minorHAnsi" w:cstheme="minorHAnsi"/>
          <w:b/>
          <w:sz w:val="22"/>
          <w:szCs w:val="22"/>
        </w:rPr>
      </w:pPr>
    </w:p>
    <w:p w14:paraId="2ECAB3DB" w14:textId="77777777" w:rsidR="00FF56CE" w:rsidRPr="003C368C" w:rsidRDefault="00FF56CE" w:rsidP="00C74F61">
      <w:pPr>
        <w:pStyle w:val="Corpodetexto"/>
        <w:spacing w:before="240" w:line="276" w:lineRule="auto"/>
        <w:jc w:val="both"/>
        <w:rPr>
          <w:rFonts w:asciiTheme="minorHAnsi" w:hAnsiTheme="minorHAnsi" w:cstheme="minorHAnsi"/>
          <w:b/>
          <w:sz w:val="22"/>
          <w:szCs w:val="22"/>
        </w:rPr>
      </w:pPr>
      <w:r w:rsidRPr="003C368C">
        <w:rPr>
          <w:rFonts w:asciiTheme="minorHAnsi" w:hAnsiTheme="minorHAnsi" w:cstheme="minorHAnsi"/>
          <w:b/>
          <w:sz w:val="22"/>
          <w:szCs w:val="22"/>
        </w:rPr>
        <w:t>A Câmara Municipal de Carmo da Mata, Estado de Minas Gerais, nos termos do que dispõe a Lei Orgânica do Município, decreta:</w:t>
      </w:r>
    </w:p>
    <w:p w14:paraId="3162B2A0" w14:textId="77777777" w:rsidR="00FF56CE" w:rsidRPr="003C368C" w:rsidRDefault="00FF56CE" w:rsidP="00C74F61">
      <w:pPr>
        <w:spacing w:after="0" w:line="276" w:lineRule="auto"/>
        <w:ind w:firstLine="567"/>
        <w:jc w:val="both"/>
        <w:rPr>
          <w:rFonts w:asciiTheme="minorHAnsi" w:hAnsiTheme="minorHAnsi" w:cstheme="minorHAnsi"/>
        </w:rPr>
      </w:pPr>
    </w:p>
    <w:p w14:paraId="54121516" w14:textId="77777777" w:rsidR="00BB4538" w:rsidRPr="003C368C" w:rsidRDefault="00BB4538" w:rsidP="00BB4538">
      <w:pPr>
        <w:spacing w:after="0" w:line="276" w:lineRule="auto"/>
        <w:ind w:firstLine="567"/>
        <w:jc w:val="both"/>
        <w:rPr>
          <w:rFonts w:asciiTheme="minorHAnsi" w:hAnsiTheme="minorHAnsi" w:cstheme="minorHAnsi"/>
        </w:rPr>
      </w:pPr>
    </w:p>
    <w:p w14:paraId="7CF53D9A" w14:textId="77777777" w:rsidR="00DC0BA1" w:rsidRPr="003C368C" w:rsidRDefault="00DC0BA1" w:rsidP="00DC0BA1">
      <w:pPr>
        <w:spacing w:after="0" w:line="276" w:lineRule="auto"/>
        <w:ind w:firstLine="567"/>
        <w:jc w:val="center"/>
        <w:rPr>
          <w:rFonts w:asciiTheme="minorHAnsi" w:hAnsiTheme="minorHAnsi" w:cstheme="minorHAnsi"/>
        </w:rPr>
      </w:pPr>
      <w:r w:rsidRPr="003C368C">
        <w:rPr>
          <w:rFonts w:asciiTheme="minorHAnsi" w:hAnsiTheme="minorHAnsi" w:cstheme="minorHAnsi"/>
        </w:rPr>
        <w:t>CAPÍTULO I</w:t>
      </w:r>
    </w:p>
    <w:p w14:paraId="7F822F22" w14:textId="77777777" w:rsidR="00DC0BA1" w:rsidRPr="003C368C" w:rsidRDefault="00DC0BA1" w:rsidP="00DC0BA1">
      <w:pPr>
        <w:spacing w:after="0" w:line="276" w:lineRule="auto"/>
        <w:ind w:firstLine="567"/>
        <w:jc w:val="center"/>
        <w:rPr>
          <w:rFonts w:asciiTheme="minorHAnsi" w:hAnsiTheme="minorHAnsi" w:cstheme="minorHAnsi"/>
        </w:rPr>
      </w:pPr>
      <w:r w:rsidRPr="003C368C">
        <w:rPr>
          <w:rFonts w:asciiTheme="minorHAnsi" w:hAnsiTheme="minorHAnsi" w:cstheme="minorHAnsi"/>
        </w:rPr>
        <w:t>Disposições Preliminares</w:t>
      </w:r>
    </w:p>
    <w:p w14:paraId="405737C4" w14:textId="77777777" w:rsidR="00DC0BA1" w:rsidRPr="003C368C" w:rsidRDefault="00DC0BA1" w:rsidP="00DC0BA1">
      <w:pPr>
        <w:spacing w:after="0" w:line="276" w:lineRule="auto"/>
        <w:ind w:firstLine="567"/>
        <w:jc w:val="both"/>
        <w:rPr>
          <w:rFonts w:asciiTheme="minorHAnsi" w:hAnsiTheme="minorHAnsi" w:cstheme="minorHAnsi"/>
        </w:rPr>
      </w:pPr>
    </w:p>
    <w:p w14:paraId="313AC149" w14:textId="123D443B" w:rsidR="00DC0BA1" w:rsidRPr="003C368C" w:rsidRDefault="00DC0BA1" w:rsidP="00DC0BA1">
      <w:pPr>
        <w:spacing w:after="0" w:line="276" w:lineRule="auto"/>
        <w:ind w:firstLine="567"/>
        <w:jc w:val="both"/>
        <w:rPr>
          <w:rFonts w:asciiTheme="minorHAnsi" w:hAnsiTheme="minorHAnsi" w:cstheme="minorHAnsi"/>
        </w:rPr>
      </w:pPr>
      <w:r w:rsidRPr="003C368C">
        <w:rPr>
          <w:rFonts w:asciiTheme="minorHAnsi" w:hAnsiTheme="minorHAnsi" w:cstheme="minorHAnsi"/>
        </w:rPr>
        <w:t xml:space="preserve">Art. 1º - A elaboração, a alteração e a consolidação das leis </w:t>
      </w:r>
      <w:r w:rsidR="00242706" w:rsidRPr="003C368C">
        <w:rPr>
          <w:rFonts w:asciiTheme="minorHAnsi" w:hAnsiTheme="minorHAnsi" w:cstheme="minorHAnsi"/>
        </w:rPr>
        <w:t xml:space="preserve">e demais atos normativos </w:t>
      </w:r>
      <w:r w:rsidRPr="003C368C">
        <w:rPr>
          <w:rFonts w:asciiTheme="minorHAnsi" w:hAnsiTheme="minorHAnsi" w:cstheme="minorHAnsi"/>
        </w:rPr>
        <w:t>do Município</w:t>
      </w:r>
      <w:r w:rsidR="003C368C" w:rsidRPr="003C368C">
        <w:rPr>
          <w:rFonts w:asciiTheme="minorHAnsi" w:hAnsiTheme="minorHAnsi" w:cstheme="minorHAnsi"/>
        </w:rPr>
        <w:t xml:space="preserve"> </w:t>
      </w:r>
      <w:r w:rsidRPr="003C368C">
        <w:rPr>
          <w:rFonts w:asciiTheme="minorHAnsi" w:hAnsiTheme="minorHAnsi" w:cstheme="minorHAnsi"/>
        </w:rPr>
        <w:t>obedecerão ao disposto nesta lei complementar.</w:t>
      </w:r>
    </w:p>
    <w:p w14:paraId="41279294" w14:textId="77777777" w:rsidR="00165973" w:rsidRPr="003C368C" w:rsidRDefault="00165973" w:rsidP="00DC0BA1">
      <w:pPr>
        <w:spacing w:after="0" w:line="276" w:lineRule="auto"/>
        <w:ind w:firstLine="567"/>
        <w:jc w:val="both"/>
        <w:rPr>
          <w:rFonts w:asciiTheme="minorHAnsi" w:hAnsiTheme="minorHAnsi" w:cstheme="minorHAnsi"/>
        </w:rPr>
      </w:pPr>
    </w:p>
    <w:p w14:paraId="1B7E57C4" w14:textId="791FB47B" w:rsidR="00165973" w:rsidRPr="003C368C" w:rsidRDefault="003C368C" w:rsidP="00DC0BA1">
      <w:pPr>
        <w:spacing w:after="0" w:line="276" w:lineRule="auto"/>
        <w:ind w:firstLine="567"/>
        <w:jc w:val="both"/>
        <w:rPr>
          <w:rFonts w:asciiTheme="minorHAnsi" w:hAnsiTheme="minorHAnsi" w:cstheme="minorHAnsi"/>
        </w:rPr>
      </w:pPr>
      <w:r>
        <w:rPr>
          <w:rFonts w:asciiTheme="minorHAnsi" w:hAnsiTheme="minorHAnsi" w:cstheme="minorHAnsi"/>
        </w:rPr>
        <w:t>Parágrafo único.</w:t>
      </w:r>
      <w:r w:rsidR="00165973" w:rsidRPr="003C368C">
        <w:rPr>
          <w:rFonts w:asciiTheme="minorHAnsi" w:hAnsiTheme="minorHAnsi" w:cstheme="minorHAnsi"/>
        </w:rPr>
        <w:t xml:space="preserve"> As disposições desta lei complementar aplicam-se </w:t>
      </w:r>
      <w:r w:rsidRPr="003C368C">
        <w:rPr>
          <w:rFonts w:asciiTheme="minorHAnsi" w:hAnsiTheme="minorHAnsi" w:cstheme="minorHAnsi"/>
        </w:rPr>
        <w:t>ainda, no que couber, às resoluções da Câmara Municipal, bem como aos decretos e</w:t>
      </w:r>
      <w:r w:rsidR="00165973" w:rsidRPr="003C368C">
        <w:rPr>
          <w:rFonts w:asciiTheme="minorHAnsi" w:hAnsiTheme="minorHAnsi" w:cstheme="minorHAnsi"/>
        </w:rPr>
        <w:t xml:space="preserve"> aos demais atos normativos expedidos por órgão de qualquer dos Poderes do Município.</w:t>
      </w:r>
    </w:p>
    <w:p w14:paraId="72A4FCEB" w14:textId="77777777" w:rsidR="00165973" w:rsidRPr="003C368C" w:rsidRDefault="00165973" w:rsidP="00DC0BA1">
      <w:pPr>
        <w:spacing w:after="0" w:line="276" w:lineRule="auto"/>
        <w:ind w:firstLine="567"/>
        <w:jc w:val="both"/>
        <w:rPr>
          <w:rFonts w:asciiTheme="minorHAnsi" w:hAnsiTheme="minorHAnsi" w:cstheme="minorHAnsi"/>
        </w:rPr>
      </w:pPr>
    </w:p>
    <w:p w14:paraId="1D7AABBD" w14:textId="510E76A0" w:rsidR="00DC0BA1" w:rsidRPr="003C368C" w:rsidRDefault="00DC0BA1" w:rsidP="00DC0BA1">
      <w:pPr>
        <w:spacing w:after="0" w:line="276" w:lineRule="auto"/>
        <w:ind w:firstLine="567"/>
        <w:jc w:val="both"/>
        <w:rPr>
          <w:rFonts w:asciiTheme="minorHAnsi" w:hAnsiTheme="minorHAnsi" w:cstheme="minorHAnsi"/>
        </w:rPr>
      </w:pPr>
      <w:r w:rsidRPr="003C368C">
        <w:rPr>
          <w:rFonts w:asciiTheme="minorHAnsi" w:hAnsiTheme="minorHAnsi" w:cstheme="minorHAnsi"/>
        </w:rPr>
        <w:t>Art. 2º - As leis, ordinárias</w:t>
      </w:r>
      <w:r w:rsidR="00165973" w:rsidRPr="003C368C">
        <w:rPr>
          <w:rFonts w:asciiTheme="minorHAnsi" w:hAnsiTheme="minorHAnsi" w:cstheme="minorHAnsi"/>
        </w:rPr>
        <w:t xml:space="preserve"> e</w:t>
      </w:r>
      <w:r w:rsidRPr="003C368C">
        <w:rPr>
          <w:rFonts w:asciiTheme="minorHAnsi" w:hAnsiTheme="minorHAnsi" w:cstheme="minorHAnsi"/>
        </w:rPr>
        <w:t xml:space="preserve"> complementares, terão numeração sequencial, correspondente à respectiva série </w:t>
      </w:r>
      <w:r w:rsidR="003C368C" w:rsidRPr="003C368C">
        <w:rPr>
          <w:rFonts w:asciiTheme="minorHAnsi" w:hAnsiTheme="minorHAnsi" w:cstheme="minorHAnsi"/>
        </w:rPr>
        <w:t>histórica</w:t>
      </w:r>
      <w:r w:rsidRPr="003C368C">
        <w:rPr>
          <w:rFonts w:asciiTheme="minorHAnsi" w:hAnsiTheme="minorHAnsi" w:cstheme="minorHAnsi"/>
        </w:rPr>
        <w:t>.</w:t>
      </w:r>
    </w:p>
    <w:p w14:paraId="061B2884" w14:textId="77777777" w:rsidR="00DC0BA1" w:rsidRPr="003C368C" w:rsidRDefault="00DC0BA1" w:rsidP="00DC0BA1">
      <w:pPr>
        <w:spacing w:after="0" w:line="276" w:lineRule="auto"/>
        <w:ind w:firstLine="567"/>
        <w:jc w:val="both"/>
        <w:rPr>
          <w:rFonts w:asciiTheme="minorHAnsi" w:hAnsiTheme="minorHAnsi" w:cstheme="minorHAnsi"/>
        </w:rPr>
      </w:pPr>
    </w:p>
    <w:p w14:paraId="5AEDF292" w14:textId="77777777" w:rsidR="00DC0BA1" w:rsidRPr="003C368C" w:rsidRDefault="00DC0BA1" w:rsidP="00DC0BA1">
      <w:pPr>
        <w:spacing w:after="0" w:line="276" w:lineRule="auto"/>
        <w:ind w:firstLine="567"/>
        <w:jc w:val="center"/>
        <w:rPr>
          <w:rFonts w:asciiTheme="minorHAnsi" w:hAnsiTheme="minorHAnsi" w:cstheme="minorHAnsi"/>
        </w:rPr>
      </w:pPr>
      <w:r w:rsidRPr="003C368C">
        <w:rPr>
          <w:rFonts w:asciiTheme="minorHAnsi" w:hAnsiTheme="minorHAnsi" w:cstheme="minorHAnsi"/>
        </w:rPr>
        <w:t>CAPÍTULO II</w:t>
      </w:r>
    </w:p>
    <w:p w14:paraId="3C6C62D8" w14:textId="77777777" w:rsidR="00DC0BA1" w:rsidRPr="003C368C" w:rsidRDefault="00DC0BA1" w:rsidP="00DC0BA1">
      <w:pPr>
        <w:spacing w:after="0" w:line="276" w:lineRule="auto"/>
        <w:ind w:firstLine="567"/>
        <w:jc w:val="center"/>
        <w:rPr>
          <w:rFonts w:asciiTheme="minorHAnsi" w:hAnsiTheme="minorHAnsi" w:cstheme="minorHAnsi"/>
        </w:rPr>
      </w:pPr>
      <w:r w:rsidRPr="003C368C">
        <w:rPr>
          <w:rFonts w:asciiTheme="minorHAnsi" w:hAnsiTheme="minorHAnsi" w:cstheme="minorHAnsi"/>
        </w:rPr>
        <w:t>Da Elaboração das Leis</w:t>
      </w:r>
    </w:p>
    <w:p w14:paraId="2518BF21" w14:textId="77777777" w:rsidR="00DC0BA1" w:rsidRPr="003C368C" w:rsidRDefault="00DC0BA1" w:rsidP="00DC0BA1">
      <w:pPr>
        <w:spacing w:after="0" w:line="276" w:lineRule="auto"/>
        <w:ind w:firstLine="567"/>
        <w:jc w:val="center"/>
        <w:rPr>
          <w:rFonts w:asciiTheme="minorHAnsi" w:hAnsiTheme="minorHAnsi" w:cstheme="minorHAnsi"/>
        </w:rPr>
      </w:pPr>
    </w:p>
    <w:p w14:paraId="4169137B" w14:textId="77777777" w:rsidR="00DC0BA1" w:rsidRPr="003C368C" w:rsidRDefault="00DC0BA1" w:rsidP="00DC0BA1">
      <w:pPr>
        <w:spacing w:after="0" w:line="276" w:lineRule="auto"/>
        <w:ind w:firstLine="567"/>
        <w:jc w:val="center"/>
        <w:rPr>
          <w:rFonts w:asciiTheme="minorHAnsi" w:hAnsiTheme="minorHAnsi" w:cstheme="minorHAnsi"/>
        </w:rPr>
      </w:pPr>
      <w:r w:rsidRPr="003C368C">
        <w:rPr>
          <w:rFonts w:asciiTheme="minorHAnsi" w:hAnsiTheme="minorHAnsi" w:cstheme="minorHAnsi"/>
        </w:rPr>
        <w:t>Seção I</w:t>
      </w:r>
    </w:p>
    <w:p w14:paraId="32C3DB3C" w14:textId="77777777" w:rsidR="00DC0BA1" w:rsidRPr="003C368C" w:rsidRDefault="00DC0BA1" w:rsidP="00DC0BA1">
      <w:pPr>
        <w:spacing w:after="0" w:line="276" w:lineRule="auto"/>
        <w:ind w:firstLine="567"/>
        <w:jc w:val="center"/>
        <w:rPr>
          <w:rFonts w:asciiTheme="minorHAnsi" w:hAnsiTheme="minorHAnsi" w:cstheme="minorHAnsi"/>
        </w:rPr>
      </w:pPr>
      <w:r w:rsidRPr="003C368C">
        <w:rPr>
          <w:rFonts w:asciiTheme="minorHAnsi" w:hAnsiTheme="minorHAnsi" w:cstheme="minorHAnsi"/>
        </w:rPr>
        <w:t>Disposições Gerais</w:t>
      </w:r>
    </w:p>
    <w:p w14:paraId="1EBE6BBC" w14:textId="77777777" w:rsidR="00DC0BA1" w:rsidRPr="003C368C" w:rsidRDefault="00DC0BA1" w:rsidP="00DC0BA1">
      <w:pPr>
        <w:spacing w:after="0" w:line="276" w:lineRule="auto"/>
        <w:ind w:firstLine="567"/>
        <w:jc w:val="both"/>
        <w:rPr>
          <w:rFonts w:asciiTheme="minorHAnsi" w:hAnsiTheme="minorHAnsi" w:cstheme="minorHAnsi"/>
        </w:rPr>
      </w:pPr>
    </w:p>
    <w:p w14:paraId="0A37C419" w14:textId="77777777" w:rsidR="00DC0BA1" w:rsidRPr="00AB6A2F" w:rsidRDefault="00DC0BA1" w:rsidP="00DC0BA1">
      <w:pPr>
        <w:spacing w:after="0" w:line="276" w:lineRule="auto"/>
        <w:ind w:firstLine="567"/>
        <w:jc w:val="both"/>
        <w:rPr>
          <w:rFonts w:asciiTheme="minorHAnsi" w:hAnsiTheme="minorHAnsi" w:cstheme="minorHAnsi"/>
        </w:rPr>
      </w:pPr>
      <w:r w:rsidRPr="00AB6A2F">
        <w:rPr>
          <w:rFonts w:asciiTheme="minorHAnsi" w:hAnsiTheme="minorHAnsi" w:cstheme="minorHAnsi"/>
        </w:rPr>
        <w:t>Art. 3º - Na elaboração da lei, serão observados os seguintes princípios:</w:t>
      </w:r>
    </w:p>
    <w:p w14:paraId="186A9A6C" w14:textId="77777777" w:rsidR="00DC0BA1" w:rsidRPr="00AB6A2F" w:rsidRDefault="00DC0BA1" w:rsidP="00DC0BA1">
      <w:pPr>
        <w:spacing w:after="0" w:line="276" w:lineRule="auto"/>
        <w:ind w:firstLine="567"/>
        <w:jc w:val="both"/>
        <w:rPr>
          <w:rFonts w:asciiTheme="minorHAnsi" w:hAnsiTheme="minorHAnsi" w:cstheme="minorHAnsi"/>
        </w:rPr>
      </w:pPr>
    </w:p>
    <w:p w14:paraId="4CB2E292" w14:textId="77777777" w:rsidR="00DC0BA1" w:rsidRPr="00AB6A2F" w:rsidRDefault="00DC0BA1" w:rsidP="00DC0BA1">
      <w:pPr>
        <w:spacing w:after="0" w:line="276" w:lineRule="auto"/>
        <w:ind w:firstLine="567"/>
        <w:jc w:val="both"/>
        <w:rPr>
          <w:rFonts w:asciiTheme="minorHAnsi" w:hAnsiTheme="minorHAnsi" w:cstheme="minorHAnsi"/>
        </w:rPr>
      </w:pPr>
      <w:r w:rsidRPr="00AB6A2F">
        <w:rPr>
          <w:rFonts w:asciiTheme="minorHAnsi" w:hAnsiTheme="minorHAnsi" w:cstheme="minorHAnsi"/>
        </w:rPr>
        <w:t xml:space="preserve">I - </w:t>
      </w:r>
      <w:proofErr w:type="gramStart"/>
      <w:r w:rsidRPr="00AB6A2F">
        <w:rPr>
          <w:rFonts w:asciiTheme="minorHAnsi" w:hAnsiTheme="minorHAnsi" w:cstheme="minorHAnsi"/>
        </w:rPr>
        <w:t>cada</w:t>
      </w:r>
      <w:proofErr w:type="gramEnd"/>
      <w:r w:rsidRPr="00AB6A2F">
        <w:rPr>
          <w:rFonts w:asciiTheme="minorHAnsi" w:hAnsiTheme="minorHAnsi" w:cstheme="minorHAnsi"/>
        </w:rPr>
        <w:t xml:space="preserve"> lei tratará de um único objeto, não sendo admitida matéria a ele não vinculada por afinidade, pertinência ou conexão;</w:t>
      </w:r>
    </w:p>
    <w:p w14:paraId="05AAE3DE" w14:textId="77777777" w:rsidR="00DC0BA1" w:rsidRPr="00AB6A2F" w:rsidRDefault="00DC0BA1" w:rsidP="00DC0BA1">
      <w:pPr>
        <w:spacing w:after="0" w:line="276" w:lineRule="auto"/>
        <w:ind w:firstLine="567"/>
        <w:jc w:val="both"/>
        <w:rPr>
          <w:rFonts w:asciiTheme="minorHAnsi" w:hAnsiTheme="minorHAnsi" w:cstheme="minorHAnsi"/>
        </w:rPr>
      </w:pPr>
    </w:p>
    <w:p w14:paraId="07F4738C" w14:textId="77777777" w:rsidR="00DC0BA1" w:rsidRPr="00AB6A2F" w:rsidRDefault="00DC0BA1" w:rsidP="00DC0BA1">
      <w:pPr>
        <w:spacing w:after="0" w:line="276" w:lineRule="auto"/>
        <w:ind w:firstLine="567"/>
        <w:jc w:val="both"/>
        <w:rPr>
          <w:rFonts w:asciiTheme="minorHAnsi" w:hAnsiTheme="minorHAnsi" w:cstheme="minorHAnsi"/>
        </w:rPr>
      </w:pPr>
      <w:r w:rsidRPr="00AB6A2F">
        <w:rPr>
          <w:rFonts w:asciiTheme="minorHAnsi" w:hAnsiTheme="minorHAnsi" w:cstheme="minorHAnsi"/>
        </w:rPr>
        <w:t xml:space="preserve">II - </w:t>
      </w:r>
      <w:proofErr w:type="gramStart"/>
      <w:r w:rsidRPr="00AB6A2F">
        <w:rPr>
          <w:rFonts w:asciiTheme="minorHAnsi" w:hAnsiTheme="minorHAnsi" w:cstheme="minorHAnsi"/>
        </w:rPr>
        <w:t>a</w:t>
      </w:r>
      <w:proofErr w:type="gramEnd"/>
      <w:r w:rsidRPr="00AB6A2F">
        <w:rPr>
          <w:rFonts w:asciiTheme="minorHAnsi" w:hAnsiTheme="minorHAnsi" w:cstheme="minorHAnsi"/>
        </w:rPr>
        <w:t xml:space="preserve"> lei tratará de seu objeto de forma completa, de modo a evitar lacunas que dificultem a sua aplicação, ressalvada a disciplina própria de decreto;</w:t>
      </w:r>
    </w:p>
    <w:p w14:paraId="480188AB" w14:textId="77777777" w:rsidR="00DC0BA1" w:rsidRPr="00AB6A2F" w:rsidRDefault="00DC0BA1" w:rsidP="00DC0BA1">
      <w:pPr>
        <w:spacing w:after="0" w:line="276" w:lineRule="auto"/>
        <w:ind w:firstLine="567"/>
        <w:jc w:val="both"/>
        <w:rPr>
          <w:rFonts w:asciiTheme="minorHAnsi" w:hAnsiTheme="minorHAnsi" w:cstheme="minorHAnsi"/>
        </w:rPr>
      </w:pPr>
    </w:p>
    <w:p w14:paraId="7DE4D48B" w14:textId="77777777" w:rsidR="00DC0BA1" w:rsidRPr="00AB6A2F" w:rsidRDefault="00DC0BA1" w:rsidP="00DC0BA1">
      <w:pPr>
        <w:spacing w:after="0" w:line="276" w:lineRule="auto"/>
        <w:ind w:firstLine="567"/>
        <w:jc w:val="both"/>
        <w:rPr>
          <w:rFonts w:asciiTheme="minorHAnsi" w:hAnsiTheme="minorHAnsi" w:cstheme="minorHAnsi"/>
        </w:rPr>
      </w:pPr>
      <w:r w:rsidRPr="00AB6A2F">
        <w:rPr>
          <w:rFonts w:asciiTheme="minorHAnsi" w:hAnsiTheme="minorHAnsi" w:cstheme="minorHAnsi"/>
        </w:rPr>
        <w:lastRenderedPageBreak/>
        <w:t>III - o âmbito de aplicação da lei será estabelecido de forma tão específica quanto o possibilite o conhecimento técnico ou científico da área respectiva;</w:t>
      </w:r>
    </w:p>
    <w:p w14:paraId="4EBAE330" w14:textId="77777777" w:rsidR="00DC0BA1" w:rsidRPr="00AB6A2F" w:rsidRDefault="00DC0BA1" w:rsidP="00DC0BA1">
      <w:pPr>
        <w:spacing w:after="0" w:line="276" w:lineRule="auto"/>
        <w:ind w:firstLine="567"/>
        <w:jc w:val="both"/>
        <w:rPr>
          <w:rFonts w:asciiTheme="minorHAnsi" w:hAnsiTheme="minorHAnsi" w:cstheme="minorHAnsi"/>
        </w:rPr>
      </w:pPr>
    </w:p>
    <w:p w14:paraId="72AA8AAA" w14:textId="63C60F0A" w:rsidR="00DC0BA1" w:rsidRPr="00AB6A2F" w:rsidRDefault="00DC0BA1" w:rsidP="00DC0BA1">
      <w:pPr>
        <w:spacing w:after="0" w:line="276" w:lineRule="auto"/>
        <w:ind w:firstLine="567"/>
        <w:jc w:val="both"/>
        <w:rPr>
          <w:rFonts w:asciiTheme="minorHAnsi" w:hAnsiTheme="minorHAnsi" w:cstheme="minorHAnsi"/>
        </w:rPr>
      </w:pPr>
      <w:r w:rsidRPr="00AB6A2F">
        <w:rPr>
          <w:rFonts w:asciiTheme="minorHAnsi" w:hAnsiTheme="minorHAnsi" w:cstheme="minorHAnsi"/>
        </w:rPr>
        <w:t xml:space="preserve">IV - </w:t>
      </w:r>
      <w:proofErr w:type="gramStart"/>
      <w:r w:rsidRPr="00AB6A2F">
        <w:rPr>
          <w:rFonts w:asciiTheme="minorHAnsi" w:hAnsiTheme="minorHAnsi" w:cstheme="minorHAnsi"/>
        </w:rPr>
        <w:t>o</w:t>
      </w:r>
      <w:proofErr w:type="gramEnd"/>
      <w:r w:rsidRPr="00AB6A2F">
        <w:rPr>
          <w:rFonts w:asciiTheme="minorHAnsi" w:hAnsiTheme="minorHAnsi" w:cstheme="minorHAnsi"/>
        </w:rPr>
        <w:t xml:space="preserve"> mesmo objeto não poderá ser disciplinado por mais de uma lei, exceto quando a subsequente se destine a complementar lei considerada básica, vinculando-se a ela por remissão expressa;</w:t>
      </w:r>
    </w:p>
    <w:p w14:paraId="1396A0FC" w14:textId="77777777" w:rsidR="00DC0BA1" w:rsidRPr="00AB6A2F" w:rsidRDefault="00DC0BA1" w:rsidP="00DC0BA1">
      <w:pPr>
        <w:spacing w:after="0" w:line="276" w:lineRule="auto"/>
        <w:ind w:firstLine="567"/>
        <w:jc w:val="both"/>
        <w:rPr>
          <w:rFonts w:asciiTheme="minorHAnsi" w:hAnsiTheme="minorHAnsi" w:cstheme="minorHAnsi"/>
        </w:rPr>
      </w:pPr>
    </w:p>
    <w:p w14:paraId="14AA9587" w14:textId="77777777" w:rsidR="00DC0BA1" w:rsidRPr="00AB6A2F" w:rsidRDefault="00DC0BA1" w:rsidP="00DC0BA1">
      <w:pPr>
        <w:spacing w:after="0" w:line="276" w:lineRule="auto"/>
        <w:ind w:firstLine="567"/>
        <w:jc w:val="both"/>
        <w:rPr>
          <w:rFonts w:asciiTheme="minorHAnsi" w:hAnsiTheme="minorHAnsi" w:cstheme="minorHAnsi"/>
        </w:rPr>
      </w:pPr>
      <w:r w:rsidRPr="00AB6A2F">
        <w:rPr>
          <w:rFonts w:asciiTheme="minorHAnsi" w:hAnsiTheme="minorHAnsi" w:cstheme="minorHAnsi"/>
        </w:rPr>
        <w:t xml:space="preserve">V - </w:t>
      </w:r>
      <w:proofErr w:type="gramStart"/>
      <w:r w:rsidRPr="00AB6A2F">
        <w:rPr>
          <w:rFonts w:asciiTheme="minorHAnsi" w:hAnsiTheme="minorHAnsi" w:cstheme="minorHAnsi"/>
        </w:rPr>
        <w:t>o</w:t>
      </w:r>
      <w:proofErr w:type="gramEnd"/>
      <w:r w:rsidRPr="00AB6A2F">
        <w:rPr>
          <w:rFonts w:asciiTheme="minorHAnsi" w:hAnsiTheme="minorHAnsi" w:cstheme="minorHAnsi"/>
        </w:rPr>
        <w:t xml:space="preserve"> início da vigência da lei será indicado de forma expressa, garantindo-se, quando se fizer necessário, prazo para que dela se tenha amplo conhecimento;</w:t>
      </w:r>
    </w:p>
    <w:p w14:paraId="6F37156F" w14:textId="77777777" w:rsidR="00DC0BA1" w:rsidRPr="00AB6A2F" w:rsidRDefault="00DC0BA1" w:rsidP="00DC0BA1">
      <w:pPr>
        <w:spacing w:after="0" w:line="276" w:lineRule="auto"/>
        <w:ind w:firstLine="567"/>
        <w:jc w:val="both"/>
        <w:rPr>
          <w:rFonts w:asciiTheme="minorHAnsi" w:hAnsiTheme="minorHAnsi" w:cstheme="minorHAnsi"/>
        </w:rPr>
      </w:pPr>
    </w:p>
    <w:p w14:paraId="2F3E48C6" w14:textId="7A4E4A6D" w:rsidR="00DC0BA1" w:rsidRPr="00AB6A2F" w:rsidRDefault="00DC0BA1" w:rsidP="00DC0BA1">
      <w:pPr>
        <w:spacing w:after="0" w:line="276" w:lineRule="auto"/>
        <w:ind w:firstLine="567"/>
        <w:jc w:val="both"/>
        <w:rPr>
          <w:rFonts w:asciiTheme="minorHAnsi" w:hAnsiTheme="minorHAnsi" w:cstheme="minorHAnsi"/>
        </w:rPr>
      </w:pPr>
      <w:r w:rsidRPr="00AB6A2F">
        <w:rPr>
          <w:rFonts w:asciiTheme="minorHAnsi" w:hAnsiTheme="minorHAnsi" w:cstheme="minorHAnsi"/>
        </w:rPr>
        <w:t xml:space="preserve">VI - </w:t>
      </w:r>
      <w:proofErr w:type="gramStart"/>
      <w:r w:rsidRPr="00AB6A2F">
        <w:rPr>
          <w:rFonts w:asciiTheme="minorHAnsi" w:hAnsiTheme="minorHAnsi" w:cstheme="minorHAnsi"/>
        </w:rPr>
        <w:t>a</w:t>
      </w:r>
      <w:proofErr w:type="gramEnd"/>
      <w:r w:rsidRPr="00AB6A2F">
        <w:rPr>
          <w:rFonts w:asciiTheme="minorHAnsi" w:hAnsiTheme="minorHAnsi" w:cstheme="minorHAnsi"/>
        </w:rPr>
        <w:t xml:space="preserve"> cláusula de revogação só será usada para indicar revogação expressa de lei ou dispositivo determinado</w:t>
      </w:r>
      <w:r w:rsidRPr="004E6B20">
        <w:rPr>
          <w:rFonts w:asciiTheme="minorHAnsi" w:hAnsiTheme="minorHAnsi" w:cstheme="minorHAnsi"/>
        </w:rPr>
        <w:t>, vedada a cláusula genérica.</w:t>
      </w:r>
    </w:p>
    <w:p w14:paraId="0A2D3E6A" w14:textId="77777777" w:rsidR="007247B7" w:rsidRPr="003C368C" w:rsidRDefault="007247B7" w:rsidP="00DC0BA1">
      <w:pPr>
        <w:spacing w:after="0" w:line="276" w:lineRule="auto"/>
        <w:ind w:firstLine="567"/>
        <w:jc w:val="both"/>
        <w:rPr>
          <w:rFonts w:asciiTheme="minorHAnsi" w:hAnsiTheme="minorHAnsi" w:cstheme="minorHAnsi"/>
          <w:color w:val="808080" w:themeColor="background1" w:themeShade="80"/>
        </w:rPr>
      </w:pPr>
    </w:p>
    <w:p w14:paraId="5A770A45" w14:textId="03A0D43A" w:rsidR="007247B7" w:rsidRPr="004E6B20" w:rsidRDefault="004E6B20" w:rsidP="004E6B20">
      <w:pPr>
        <w:spacing w:after="0" w:line="276" w:lineRule="auto"/>
        <w:ind w:firstLine="567"/>
        <w:jc w:val="both"/>
        <w:rPr>
          <w:rFonts w:asciiTheme="minorHAnsi" w:hAnsiTheme="minorHAnsi" w:cstheme="minorHAnsi"/>
        </w:rPr>
      </w:pPr>
      <w:r>
        <w:rPr>
          <w:rFonts w:asciiTheme="minorHAnsi" w:hAnsiTheme="minorHAnsi" w:cstheme="minorHAnsi"/>
        </w:rPr>
        <w:t>Parágrafo único.</w:t>
      </w:r>
      <w:r w:rsidR="007247B7" w:rsidRPr="004E6B20">
        <w:rPr>
          <w:rFonts w:asciiTheme="minorHAnsi" w:hAnsiTheme="minorHAnsi" w:cstheme="minorHAnsi"/>
        </w:rPr>
        <w:t xml:space="preserve"> O Poder Executivo </w:t>
      </w:r>
      <w:r w:rsidRPr="004E6B20">
        <w:rPr>
          <w:rFonts w:asciiTheme="minorHAnsi" w:hAnsiTheme="minorHAnsi" w:cstheme="minorHAnsi"/>
        </w:rPr>
        <w:t>e o Poder Legislativo</w:t>
      </w:r>
      <w:r w:rsidR="007247B7" w:rsidRPr="004E6B20">
        <w:rPr>
          <w:rFonts w:asciiTheme="minorHAnsi" w:hAnsiTheme="minorHAnsi" w:cstheme="minorHAnsi"/>
        </w:rPr>
        <w:t xml:space="preserve"> editar</w:t>
      </w:r>
      <w:r w:rsidRPr="004E6B20">
        <w:rPr>
          <w:rFonts w:asciiTheme="minorHAnsi" w:hAnsiTheme="minorHAnsi" w:cstheme="minorHAnsi"/>
        </w:rPr>
        <w:t>ão</w:t>
      </w:r>
      <w:r w:rsidR="007247B7" w:rsidRPr="004E6B20">
        <w:rPr>
          <w:rFonts w:asciiTheme="minorHAnsi" w:hAnsiTheme="minorHAnsi" w:cstheme="minorHAnsi"/>
        </w:rPr>
        <w:t xml:space="preserve"> Manual de Redação de Técnica Legislativa</w:t>
      </w:r>
      <w:r w:rsidRPr="004E6B20">
        <w:rPr>
          <w:rFonts w:asciiTheme="minorHAnsi" w:hAnsiTheme="minorHAnsi" w:cstheme="minorHAnsi"/>
        </w:rPr>
        <w:t xml:space="preserve"> </w:t>
      </w:r>
      <w:r w:rsidR="007247B7" w:rsidRPr="004E6B20">
        <w:rPr>
          <w:rFonts w:asciiTheme="minorHAnsi" w:hAnsiTheme="minorHAnsi" w:cstheme="minorHAnsi"/>
        </w:rPr>
        <w:t xml:space="preserve">– Manual de Redação, contendo normas de técnica legislativa aplicáveis </w:t>
      </w:r>
      <w:r w:rsidRPr="004E6B20">
        <w:rPr>
          <w:rFonts w:asciiTheme="minorHAnsi" w:hAnsiTheme="minorHAnsi" w:cstheme="minorHAnsi"/>
        </w:rPr>
        <w:t xml:space="preserve">aos </w:t>
      </w:r>
      <w:r w:rsidR="007247B7" w:rsidRPr="004E6B20">
        <w:rPr>
          <w:rFonts w:asciiTheme="minorHAnsi" w:hAnsiTheme="minorHAnsi" w:cstheme="minorHAnsi"/>
        </w:rPr>
        <w:t>atos normativos</w:t>
      </w:r>
      <w:r>
        <w:rPr>
          <w:rFonts w:asciiTheme="minorHAnsi" w:hAnsiTheme="minorHAnsi" w:cstheme="minorHAnsi"/>
        </w:rPr>
        <w:t xml:space="preserve"> </w:t>
      </w:r>
      <w:r w:rsidR="007247B7" w:rsidRPr="004E6B20">
        <w:rPr>
          <w:rFonts w:asciiTheme="minorHAnsi" w:hAnsiTheme="minorHAnsi" w:cstheme="minorHAnsi"/>
        </w:rPr>
        <w:t>com a finalidade de auxiliar na uniformização da redação e da forma dos atos normativos dos órgãos e das entidades da Administração Pública direta e autárquica</w:t>
      </w:r>
      <w:r w:rsidRPr="004E6B20">
        <w:rPr>
          <w:rFonts w:asciiTheme="minorHAnsi" w:hAnsiTheme="minorHAnsi" w:cstheme="minorHAnsi"/>
        </w:rPr>
        <w:t>.</w:t>
      </w:r>
    </w:p>
    <w:p w14:paraId="037A9ABE" w14:textId="77777777" w:rsidR="00DC0BA1" w:rsidRPr="004E6B20" w:rsidRDefault="00DC0BA1" w:rsidP="004E6B20">
      <w:pPr>
        <w:spacing w:after="0" w:line="276" w:lineRule="auto"/>
        <w:ind w:firstLine="567"/>
        <w:jc w:val="both"/>
        <w:rPr>
          <w:rFonts w:asciiTheme="minorHAnsi" w:hAnsiTheme="minorHAnsi" w:cstheme="minorHAnsi"/>
        </w:rPr>
      </w:pPr>
    </w:p>
    <w:p w14:paraId="118F1117" w14:textId="77777777" w:rsidR="00DC0BA1" w:rsidRPr="004E6B20" w:rsidRDefault="00DC0BA1" w:rsidP="00DC0BA1">
      <w:pPr>
        <w:spacing w:after="0" w:line="276" w:lineRule="auto"/>
        <w:ind w:firstLine="567"/>
        <w:jc w:val="center"/>
        <w:rPr>
          <w:rFonts w:asciiTheme="minorHAnsi" w:hAnsiTheme="minorHAnsi" w:cstheme="minorHAnsi"/>
        </w:rPr>
      </w:pPr>
      <w:r w:rsidRPr="004E6B20">
        <w:rPr>
          <w:rFonts w:asciiTheme="minorHAnsi" w:hAnsiTheme="minorHAnsi" w:cstheme="minorHAnsi"/>
        </w:rPr>
        <w:t>Seção II</w:t>
      </w:r>
    </w:p>
    <w:p w14:paraId="6EFBF4F1" w14:textId="77777777" w:rsidR="00DC0BA1" w:rsidRPr="004E6B20" w:rsidRDefault="00DC0BA1" w:rsidP="00DC0BA1">
      <w:pPr>
        <w:spacing w:after="0" w:line="276" w:lineRule="auto"/>
        <w:ind w:firstLine="567"/>
        <w:jc w:val="center"/>
        <w:rPr>
          <w:rFonts w:asciiTheme="minorHAnsi" w:hAnsiTheme="minorHAnsi" w:cstheme="minorHAnsi"/>
        </w:rPr>
      </w:pPr>
      <w:r w:rsidRPr="004E6B20">
        <w:rPr>
          <w:rFonts w:asciiTheme="minorHAnsi" w:hAnsiTheme="minorHAnsi" w:cstheme="minorHAnsi"/>
        </w:rPr>
        <w:t>Da Estruturação</w:t>
      </w:r>
    </w:p>
    <w:p w14:paraId="52F0BFCE" w14:textId="77777777" w:rsidR="00DC0BA1" w:rsidRPr="004E6B20" w:rsidRDefault="00DC0BA1" w:rsidP="00DC0BA1">
      <w:pPr>
        <w:spacing w:after="0" w:line="276" w:lineRule="auto"/>
        <w:ind w:firstLine="567"/>
        <w:jc w:val="center"/>
        <w:rPr>
          <w:rFonts w:asciiTheme="minorHAnsi" w:hAnsiTheme="minorHAnsi" w:cstheme="minorHAnsi"/>
        </w:rPr>
      </w:pPr>
    </w:p>
    <w:p w14:paraId="78FB1E38"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Art. 4º - São partes constitutivas da lei o cabeçalho, o texto normativo e o fecho.</w:t>
      </w:r>
    </w:p>
    <w:p w14:paraId="54C3491F" w14:textId="77777777" w:rsidR="00DC0BA1" w:rsidRPr="00C32509" w:rsidRDefault="00DC0BA1" w:rsidP="00DC0BA1">
      <w:pPr>
        <w:spacing w:after="0" w:line="276" w:lineRule="auto"/>
        <w:ind w:firstLine="567"/>
        <w:jc w:val="both"/>
        <w:rPr>
          <w:rFonts w:asciiTheme="minorHAnsi" w:hAnsiTheme="minorHAnsi" w:cstheme="minorHAnsi"/>
        </w:rPr>
      </w:pPr>
    </w:p>
    <w:p w14:paraId="62D910FD"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1º - O cabeçalho, destinado à identificação da lei, conterá:</w:t>
      </w:r>
    </w:p>
    <w:p w14:paraId="3C6D94E0" w14:textId="77777777" w:rsidR="00DC0BA1" w:rsidRPr="00C32509" w:rsidRDefault="00DC0BA1" w:rsidP="00DC0BA1">
      <w:pPr>
        <w:spacing w:after="0" w:line="276" w:lineRule="auto"/>
        <w:ind w:firstLine="567"/>
        <w:jc w:val="both"/>
        <w:rPr>
          <w:rFonts w:asciiTheme="minorHAnsi" w:hAnsiTheme="minorHAnsi" w:cstheme="minorHAnsi"/>
        </w:rPr>
      </w:pPr>
    </w:p>
    <w:p w14:paraId="52F51C7B"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xml:space="preserve">I - </w:t>
      </w:r>
      <w:proofErr w:type="gramStart"/>
      <w:r w:rsidRPr="00C32509">
        <w:rPr>
          <w:rFonts w:asciiTheme="minorHAnsi" w:hAnsiTheme="minorHAnsi" w:cstheme="minorHAnsi"/>
        </w:rPr>
        <w:t>a</w:t>
      </w:r>
      <w:proofErr w:type="gramEnd"/>
      <w:r w:rsidRPr="00C32509">
        <w:rPr>
          <w:rFonts w:asciiTheme="minorHAnsi" w:hAnsiTheme="minorHAnsi" w:cstheme="minorHAnsi"/>
        </w:rPr>
        <w:t xml:space="preserve"> epígrafe, que indicará a espécie normativa, o respectivo número e a data de promulgação da lei;</w:t>
      </w:r>
    </w:p>
    <w:p w14:paraId="205282FC" w14:textId="77777777" w:rsidR="00DC0BA1" w:rsidRPr="00C32509" w:rsidRDefault="00DC0BA1" w:rsidP="00DC0BA1">
      <w:pPr>
        <w:spacing w:after="0" w:line="276" w:lineRule="auto"/>
        <w:ind w:firstLine="567"/>
        <w:jc w:val="both"/>
        <w:rPr>
          <w:rFonts w:asciiTheme="minorHAnsi" w:hAnsiTheme="minorHAnsi" w:cstheme="minorHAnsi"/>
        </w:rPr>
      </w:pPr>
    </w:p>
    <w:p w14:paraId="1877D165" w14:textId="544E7F2C"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xml:space="preserve">II - </w:t>
      </w:r>
      <w:proofErr w:type="gramStart"/>
      <w:r w:rsidRPr="00C32509">
        <w:rPr>
          <w:rFonts w:asciiTheme="minorHAnsi" w:hAnsiTheme="minorHAnsi" w:cstheme="minorHAnsi"/>
        </w:rPr>
        <w:t>a</w:t>
      </w:r>
      <w:proofErr w:type="gramEnd"/>
      <w:r w:rsidRPr="00C32509">
        <w:rPr>
          <w:rFonts w:asciiTheme="minorHAnsi" w:hAnsiTheme="minorHAnsi" w:cstheme="minorHAnsi"/>
        </w:rPr>
        <w:t xml:space="preserve"> ementa, que </w:t>
      </w:r>
      <w:r w:rsidRPr="004E6B20">
        <w:rPr>
          <w:rFonts w:asciiTheme="minorHAnsi" w:hAnsiTheme="minorHAnsi" w:cstheme="minorHAnsi"/>
        </w:rPr>
        <w:t>descreverá sucintamente o objeto da lei, com indicação do que a diferenci</w:t>
      </w:r>
      <w:r w:rsidR="00AB6A2F" w:rsidRPr="004E6B20">
        <w:rPr>
          <w:rFonts w:asciiTheme="minorHAnsi" w:hAnsiTheme="minorHAnsi" w:cstheme="minorHAnsi"/>
        </w:rPr>
        <w:t>e</w:t>
      </w:r>
      <w:r w:rsidRPr="004E6B20">
        <w:rPr>
          <w:rFonts w:asciiTheme="minorHAnsi" w:hAnsiTheme="minorHAnsi" w:cstheme="minorHAnsi"/>
        </w:rPr>
        <w:t xml:space="preserve"> de outra de teor semelhante;</w:t>
      </w:r>
    </w:p>
    <w:p w14:paraId="47A8CCFC" w14:textId="77777777" w:rsidR="00DC0BA1" w:rsidRPr="00C32509" w:rsidRDefault="00DC0BA1" w:rsidP="00DC0BA1">
      <w:pPr>
        <w:spacing w:after="0" w:line="276" w:lineRule="auto"/>
        <w:ind w:firstLine="567"/>
        <w:jc w:val="both"/>
        <w:rPr>
          <w:rFonts w:asciiTheme="minorHAnsi" w:hAnsiTheme="minorHAnsi" w:cstheme="minorHAnsi"/>
        </w:rPr>
      </w:pPr>
    </w:p>
    <w:p w14:paraId="31CCA95A" w14:textId="6FE99BF6"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III - o preâmbulo, que enunciará a promulgação da lei pela autoridade competente e, quando necessário, o fundamento legal do ato, adotando-se como fórmula básica a seguinte: “O povo do Município de Carmo da Mata, por seus representantes, decretou, e eu, em seu nome, promulgo a seguinte lei:”.</w:t>
      </w:r>
    </w:p>
    <w:p w14:paraId="1389B851"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2570AE01"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2º - O texto normativo conterá os artigos da lei, os quais serão ordenados com a observância dos seguintes preceitos:</w:t>
      </w:r>
    </w:p>
    <w:p w14:paraId="6ED02724" w14:textId="77777777" w:rsidR="00DC0BA1" w:rsidRPr="00C32509" w:rsidRDefault="00DC0BA1" w:rsidP="00DC0BA1">
      <w:pPr>
        <w:spacing w:after="0" w:line="276" w:lineRule="auto"/>
        <w:ind w:firstLine="567"/>
        <w:jc w:val="both"/>
        <w:rPr>
          <w:rFonts w:asciiTheme="minorHAnsi" w:hAnsiTheme="minorHAnsi" w:cstheme="minorHAnsi"/>
        </w:rPr>
      </w:pPr>
    </w:p>
    <w:p w14:paraId="427A748F"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xml:space="preserve">I - </w:t>
      </w:r>
      <w:proofErr w:type="gramStart"/>
      <w:r w:rsidRPr="00C32509">
        <w:rPr>
          <w:rFonts w:asciiTheme="minorHAnsi" w:hAnsiTheme="minorHAnsi" w:cstheme="minorHAnsi"/>
        </w:rPr>
        <w:t>os</w:t>
      </w:r>
      <w:proofErr w:type="gramEnd"/>
      <w:r w:rsidRPr="00C32509">
        <w:rPr>
          <w:rFonts w:asciiTheme="minorHAnsi" w:hAnsiTheme="minorHAnsi" w:cstheme="minorHAnsi"/>
        </w:rPr>
        <w:t xml:space="preserve"> artigos iniciais fixarão o objeto e o âmbito de aplicação da lei e, quando for o caso, os princípios e as diretrizes reguladores da matéria;</w:t>
      </w:r>
    </w:p>
    <w:p w14:paraId="6ED65BC0"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308AD1BB" w14:textId="5DBF7098"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lastRenderedPageBreak/>
        <w:t xml:space="preserve">II - </w:t>
      </w:r>
      <w:proofErr w:type="gramStart"/>
      <w:r w:rsidRPr="00C32509">
        <w:rPr>
          <w:rFonts w:asciiTheme="minorHAnsi" w:hAnsiTheme="minorHAnsi" w:cstheme="minorHAnsi"/>
        </w:rPr>
        <w:t>na</w:t>
      </w:r>
      <w:proofErr w:type="gramEnd"/>
      <w:r w:rsidRPr="00C32509">
        <w:rPr>
          <w:rFonts w:asciiTheme="minorHAnsi" w:hAnsiTheme="minorHAnsi" w:cstheme="minorHAnsi"/>
        </w:rPr>
        <w:t xml:space="preserve"> sequência dos artigos iniciais, serão estabelecidas as disposições permanentes correspondentes ao objeto da lei;</w:t>
      </w:r>
    </w:p>
    <w:p w14:paraId="589CCBDF" w14:textId="77777777" w:rsidR="00DC0BA1" w:rsidRPr="00C32509" w:rsidRDefault="00DC0BA1" w:rsidP="00DC0BA1">
      <w:pPr>
        <w:spacing w:after="0" w:line="276" w:lineRule="auto"/>
        <w:ind w:firstLine="567"/>
        <w:jc w:val="both"/>
        <w:rPr>
          <w:rFonts w:asciiTheme="minorHAnsi" w:hAnsiTheme="minorHAnsi" w:cstheme="minorHAnsi"/>
        </w:rPr>
      </w:pPr>
    </w:p>
    <w:p w14:paraId="12461B28"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III - os artigos finais conterão as normas relativas à implementação das disposições permanentes, as de caráter transitório e as de vigência e revogação, quando houver.</w:t>
      </w:r>
    </w:p>
    <w:p w14:paraId="268C8BA6"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78D62908" w14:textId="274F62D3"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3º - O fecho conterá o local e a data da lei, seguida da assinatura da autoridade competente.</w:t>
      </w:r>
    </w:p>
    <w:p w14:paraId="4AF10DEB" w14:textId="77777777" w:rsidR="00DC0BA1" w:rsidRPr="00C32509" w:rsidRDefault="00DC0BA1" w:rsidP="00DC0BA1">
      <w:pPr>
        <w:spacing w:after="0" w:line="276" w:lineRule="auto"/>
        <w:ind w:firstLine="567"/>
        <w:jc w:val="both"/>
        <w:rPr>
          <w:rFonts w:asciiTheme="minorHAnsi" w:hAnsiTheme="minorHAnsi" w:cstheme="minorHAnsi"/>
        </w:rPr>
      </w:pPr>
    </w:p>
    <w:p w14:paraId="04886277" w14:textId="77777777" w:rsidR="00DC0BA1" w:rsidRPr="00C32509" w:rsidRDefault="00DC0BA1" w:rsidP="00DC0BA1">
      <w:pPr>
        <w:spacing w:after="0" w:line="276" w:lineRule="auto"/>
        <w:ind w:firstLine="567"/>
        <w:jc w:val="center"/>
        <w:rPr>
          <w:rFonts w:asciiTheme="minorHAnsi" w:hAnsiTheme="minorHAnsi" w:cstheme="minorHAnsi"/>
        </w:rPr>
      </w:pPr>
      <w:r w:rsidRPr="00C32509">
        <w:rPr>
          <w:rFonts w:asciiTheme="minorHAnsi" w:hAnsiTheme="minorHAnsi" w:cstheme="minorHAnsi"/>
        </w:rPr>
        <w:t>Seção III</w:t>
      </w:r>
    </w:p>
    <w:p w14:paraId="5B992305" w14:textId="77777777" w:rsidR="00DC0BA1" w:rsidRPr="00C32509" w:rsidRDefault="00DC0BA1" w:rsidP="00DC0BA1">
      <w:pPr>
        <w:spacing w:after="0" w:line="276" w:lineRule="auto"/>
        <w:ind w:firstLine="567"/>
        <w:jc w:val="center"/>
        <w:rPr>
          <w:rFonts w:asciiTheme="minorHAnsi" w:hAnsiTheme="minorHAnsi" w:cstheme="minorHAnsi"/>
        </w:rPr>
      </w:pPr>
      <w:r w:rsidRPr="00C32509">
        <w:rPr>
          <w:rFonts w:asciiTheme="minorHAnsi" w:hAnsiTheme="minorHAnsi" w:cstheme="minorHAnsi"/>
        </w:rPr>
        <w:t>Da Articulação</w:t>
      </w:r>
    </w:p>
    <w:p w14:paraId="1CE150F5" w14:textId="77777777" w:rsidR="00DC0BA1" w:rsidRPr="00C32509" w:rsidRDefault="00DC0BA1" w:rsidP="00DC0BA1">
      <w:pPr>
        <w:spacing w:after="0" w:line="276" w:lineRule="auto"/>
        <w:ind w:firstLine="567"/>
        <w:jc w:val="both"/>
        <w:rPr>
          <w:rFonts w:asciiTheme="minorHAnsi" w:hAnsiTheme="minorHAnsi" w:cstheme="minorHAnsi"/>
        </w:rPr>
      </w:pPr>
    </w:p>
    <w:p w14:paraId="0AEB8E30"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Art. 5º - A articulação e a divisão do texto normativo se farão de acordo com a natureza, a extensão e a complexidade da matéria, observadas a unidade do critério adotado e a compatibilidade entre os preceitos instituídos.</w:t>
      </w:r>
    </w:p>
    <w:p w14:paraId="09BA9059" w14:textId="77777777" w:rsidR="00DC0BA1" w:rsidRPr="00C32509" w:rsidRDefault="00DC0BA1" w:rsidP="00DC0BA1">
      <w:pPr>
        <w:spacing w:after="0" w:line="276" w:lineRule="auto"/>
        <w:ind w:firstLine="567"/>
        <w:jc w:val="both"/>
        <w:rPr>
          <w:rFonts w:asciiTheme="minorHAnsi" w:hAnsiTheme="minorHAnsi" w:cstheme="minorHAnsi"/>
        </w:rPr>
      </w:pPr>
    </w:p>
    <w:p w14:paraId="55404FB1"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Art. 6º - O artigo é a unidade básica de estruturação do texto legal.</w:t>
      </w:r>
    </w:p>
    <w:p w14:paraId="1F3E1D55" w14:textId="77777777" w:rsidR="00DC0BA1" w:rsidRPr="00C32509" w:rsidRDefault="00DC0BA1" w:rsidP="00DC0BA1">
      <w:pPr>
        <w:spacing w:after="0" w:line="276" w:lineRule="auto"/>
        <w:ind w:firstLine="567"/>
        <w:jc w:val="both"/>
        <w:rPr>
          <w:rFonts w:asciiTheme="minorHAnsi" w:hAnsiTheme="minorHAnsi" w:cstheme="minorHAnsi"/>
        </w:rPr>
      </w:pPr>
    </w:p>
    <w:p w14:paraId="2CF80C2A"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Parágrafo único - Cada artigo tratará de um único assunto, podendo desdobrar-se em parágrafos, incisos, alíneas e itens, observado o seguinte:</w:t>
      </w:r>
    </w:p>
    <w:p w14:paraId="42F76945" w14:textId="77777777" w:rsidR="00DC0BA1" w:rsidRPr="00C32509" w:rsidRDefault="00DC0BA1" w:rsidP="00DC0BA1">
      <w:pPr>
        <w:spacing w:after="0" w:line="276" w:lineRule="auto"/>
        <w:ind w:firstLine="567"/>
        <w:jc w:val="both"/>
        <w:rPr>
          <w:rFonts w:asciiTheme="minorHAnsi" w:hAnsiTheme="minorHAnsi" w:cstheme="minorHAnsi"/>
        </w:rPr>
      </w:pPr>
    </w:p>
    <w:p w14:paraId="288E56E2"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xml:space="preserve">I - </w:t>
      </w:r>
      <w:proofErr w:type="gramStart"/>
      <w:r w:rsidRPr="00C32509">
        <w:rPr>
          <w:rFonts w:asciiTheme="minorHAnsi" w:hAnsiTheme="minorHAnsi" w:cstheme="minorHAnsi"/>
        </w:rPr>
        <w:t>o</w:t>
      </w:r>
      <w:proofErr w:type="gramEnd"/>
      <w:r w:rsidRPr="00C32509">
        <w:rPr>
          <w:rFonts w:asciiTheme="minorHAnsi" w:hAnsiTheme="minorHAnsi" w:cstheme="minorHAnsi"/>
        </w:rPr>
        <w:t xml:space="preserve"> parágrafo constitui dispositivo próprio para ressalva, extensão ou complemento de preceito enunciado no “caput” do artigo;</w:t>
      </w:r>
    </w:p>
    <w:p w14:paraId="77A7D545" w14:textId="77777777" w:rsidR="00DC0BA1" w:rsidRPr="00C32509" w:rsidRDefault="00DC0BA1" w:rsidP="00DC0BA1">
      <w:pPr>
        <w:spacing w:after="0" w:line="276" w:lineRule="auto"/>
        <w:ind w:firstLine="567"/>
        <w:jc w:val="both"/>
        <w:rPr>
          <w:rFonts w:asciiTheme="minorHAnsi" w:hAnsiTheme="minorHAnsi" w:cstheme="minorHAnsi"/>
        </w:rPr>
      </w:pPr>
    </w:p>
    <w:p w14:paraId="7CADA89B"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II - os incisos, as alíneas e os itens constituem dispositivos de enumeração, articulados da seguinte forma:</w:t>
      </w:r>
    </w:p>
    <w:p w14:paraId="484978B8"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a) os incisos se vinculam ao “caput” do artigo ou a parágrafo;</w:t>
      </w:r>
    </w:p>
    <w:p w14:paraId="7DFAB834"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b) as alíneas se vinculam a inciso;</w:t>
      </w:r>
    </w:p>
    <w:p w14:paraId="51D793E2"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c) os itens se vinculam a alínea.</w:t>
      </w:r>
    </w:p>
    <w:p w14:paraId="56512C5A"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031F5E14"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Art. 7º - A articulação do texto normativo se fará com a observância do seguinte:</w:t>
      </w:r>
    </w:p>
    <w:p w14:paraId="00EE329C"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xml:space="preserve">I - </w:t>
      </w:r>
      <w:proofErr w:type="gramStart"/>
      <w:r w:rsidRPr="00C32509">
        <w:rPr>
          <w:rFonts w:asciiTheme="minorHAnsi" w:hAnsiTheme="minorHAnsi" w:cstheme="minorHAnsi"/>
        </w:rPr>
        <w:t>o</w:t>
      </w:r>
      <w:proofErr w:type="gramEnd"/>
      <w:r w:rsidRPr="00C32509">
        <w:rPr>
          <w:rFonts w:asciiTheme="minorHAnsi" w:hAnsiTheme="minorHAnsi" w:cstheme="minorHAnsi"/>
        </w:rPr>
        <w:t xml:space="preserve"> agrupamento de artigos constituirá o capítulo, o capítulo poderá dividir-se em seções, e estas, em subseções;</w:t>
      </w:r>
    </w:p>
    <w:p w14:paraId="34EFD6AC"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xml:space="preserve">II - </w:t>
      </w:r>
      <w:proofErr w:type="gramStart"/>
      <w:r w:rsidRPr="00C32509">
        <w:rPr>
          <w:rFonts w:asciiTheme="minorHAnsi" w:hAnsiTheme="minorHAnsi" w:cstheme="minorHAnsi"/>
        </w:rPr>
        <w:t>o</w:t>
      </w:r>
      <w:proofErr w:type="gramEnd"/>
      <w:r w:rsidRPr="00C32509">
        <w:rPr>
          <w:rFonts w:asciiTheme="minorHAnsi" w:hAnsiTheme="minorHAnsi" w:cstheme="minorHAnsi"/>
        </w:rPr>
        <w:t xml:space="preserve"> agrupamento de capítulos constituirá o título, o de títulos, o livro, e o de livros, a parte.</w:t>
      </w:r>
    </w:p>
    <w:p w14:paraId="700B4153"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7AD5F9DF"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 xml:space="preserve">Parágrafo único - Os agrupamentos previstos nos incisos deste artigo poderão constituir Disposições Preliminares, Gerais, </w:t>
      </w:r>
      <w:proofErr w:type="gramStart"/>
      <w:r w:rsidRPr="00C32509">
        <w:rPr>
          <w:rFonts w:asciiTheme="minorHAnsi" w:hAnsiTheme="minorHAnsi" w:cstheme="minorHAnsi"/>
        </w:rPr>
        <w:t>Transitórias ou Finais</w:t>
      </w:r>
      <w:proofErr w:type="gramEnd"/>
      <w:r w:rsidRPr="00C32509">
        <w:rPr>
          <w:rFonts w:asciiTheme="minorHAnsi" w:hAnsiTheme="minorHAnsi" w:cstheme="minorHAnsi"/>
        </w:rPr>
        <w:t>, conforme necessário.</w:t>
      </w:r>
    </w:p>
    <w:p w14:paraId="7DDFCF6D" w14:textId="77777777" w:rsidR="00DC0BA1" w:rsidRPr="00C32509" w:rsidRDefault="00DC0BA1" w:rsidP="00DC0BA1">
      <w:pPr>
        <w:spacing w:after="0" w:line="276" w:lineRule="auto"/>
        <w:ind w:firstLine="567"/>
        <w:jc w:val="both"/>
        <w:rPr>
          <w:rFonts w:asciiTheme="minorHAnsi" w:hAnsiTheme="minorHAnsi" w:cstheme="minorHAnsi"/>
        </w:rPr>
      </w:pPr>
    </w:p>
    <w:p w14:paraId="0E258CB3" w14:textId="77777777" w:rsidR="00DC0BA1" w:rsidRPr="00C32509" w:rsidRDefault="00DC0BA1" w:rsidP="00DC0BA1">
      <w:pPr>
        <w:spacing w:after="0" w:line="276" w:lineRule="auto"/>
        <w:ind w:firstLine="567"/>
        <w:jc w:val="center"/>
        <w:rPr>
          <w:rFonts w:asciiTheme="minorHAnsi" w:hAnsiTheme="minorHAnsi" w:cstheme="minorHAnsi"/>
        </w:rPr>
      </w:pPr>
      <w:r w:rsidRPr="00C32509">
        <w:rPr>
          <w:rFonts w:asciiTheme="minorHAnsi" w:hAnsiTheme="minorHAnsi" w:cstheme="minorHAnsi"/>
        </w:rPr>
        <w:t>Seção IV</w:t>
      </w:r>
    </w:p>
    <w:p w14:paraId="1F8FB105" w14:textId="77777777" w:rsidR="00DC0BA1" w:rsidRPr="00C32509" w:rsidRDefault="00DC0BA1" w:rsidP="00DC0BA1">
      <w:pPr>
        <w:spacing w:after="0" w:line="276" w:lineRule="auto"/>
        <w:ind w:firstLine="567"/>
        <w:jc w:val="center"/>
        <w:rPr>
          <w:rFonts w:asciiTheme="minorHAnsi" w:hAnsiTheme="minorHAnsi" w:cstheme="minorHAnsi"/>
        </w:rPr>
      </w:pPr>
      <w:r w:rsidRPr="00C32509">
        <w:rPr>
          <w:rFonts w:asciiTheme="minorHAnsi" w:hAnsiTheme="minorHAnsi" w:cstheme="minorHAnsi"/>
        </w:rPr>
        <w:t>Da Redação</w:t>
      </w:r>
    </w:p>
    <w:p w14:paraId="6686C409" w14:textId="77777777" w:rsidR="00DC0BA1" w:rsidRPr="00C32509" w:rsidRDefault="00DC0BA1" w:rsidP="00DC0BA1">
      <w:pPr>
        <w:spacing w:after="0" w:line="276" w:lineRule="auto"/>
        <w:ind w:firstLine="567"/>
        <w:jc w:val="both"/>
        <w:rPr>
          <w:rFonts w:asciiTheme="minorHAnsi" w:hAnsiTheme="minorHAnsi" w:cstheme="minorHAnsi"/>
        </w:rPr>
      </w:pPr>
    </w:p>
    <w:p w14:paraId="5B1B8873"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Art. 8º - A redação do texto legal buscará a clareza e a precisão.</w:t>
      </w:r>
    </w:p>
    <w:p w14:paraId="4A4E954B" w14:textId="77777777" w:rsidR="00DC0BA1" w:rsidRPr="00C32509" w:rsidRDefault="00DC0BA1" w:rsidP="00DC0BA1">
      <w:pPr>
        <w:spacing w:after="0" w:line="276" w:lineRule="auto"/>
        <w:ind w:firstLine="567"/>
        <w:jc w:val="both"/>
        <w:rPr>
          <w:rFonts w:asciiTheme="minorHAnsi" w:hAnsiTheme="minorHAnsi" w:cstheme="minorHAnsi"/>
        </w:rPr>
      </w:pPr>
    </w:p>
    <w:p w14:paraId="43C23F34" w14:textId="77777777" w:rsidR="00DC0BA1" w:rsidRPr="00C32509" w:rsidRDefault="00DC0BA1" w:rsidP="00DC0BA1">
      <w:pPr>
        <w:spacing w:after="0" w:line="276" w:lineRule="auto"/>
        <w:ind w:firstLine="567"/>
        <w:jc w:val="both"/>
        <w:rPr>
          <w:rFonts w:asciiTheme="minorHAnsi" w:hAnsiTheme="minorHAnsi" w:cstheme="minorHAnsi"/>
        </w:rPr>
      </w:pPr>
      <w:r w:rsidRPr="00C32509">
        <w:rPr>
          <w:rFonts w:asciiTheme="minorHAnsi" w:hAnsiTheme="minorHAnsi" w:cstheme="minorHAnsi"/>
        </w:rPr>
        <w:t>Art. 9º - São atributos do texto legal a concisão, a simplicidade, a uniformidade e a imperatividade, devendo-se observar, para sua obtenção, as seguintes diretrizes:</w:t>
      </w:r>
    </w:p>
    <w:p w14:paraId="0DFF8962" w14:textId="77777777" w:rsidR="00DC0BA1" w:rsidRPr="00C32509" w:rsidRDefault="00DC0BA1" w:rsidP="00DC0BA1">
      <w:pPr>
        <w:spacing w:after="0" w:line="276" w:lineRule="auto"/>
        <w:ind w:firstLine="567"/>
        <w:jc w:val="both"/>
        <w:rPr>
          <w:rFonts w:asciiTheme="minorHAnsi" w:hAnsiTheme="minorHAnsi" w:cstheme="minorHAnsi"/>
        </w:rPr>
      </w:pPr>
    </w:p>
    <w:p w14:paraId="1F461FC3"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 - </w:t>
      </w:r>
      <w:proofErr w:type="gramStart"/>
      <w:r w:rsidRPr="009E02A3">
        <w:rPr>
          <w:rFonts w:asciiTheme="minorHAnsi" w:hAnsiTheme="minorHAnsi" w:cstheme="minorHAnsi"/>
        </w:rPr>
        <w:t>no</w:t>
      </w:r>
      <w:proofErr w:type="gramEnd"/>
      <w:r w:rsidRPr="009E02A3">
        <w:rPr>
          <w:rFonts w:asciiTheme="minorHAnsi" w:hAnsiTheme="minorHAnsi" w:cstheme="minorHAnsi"/>
        </w:rPr>
        <w:t xml:space="preserve"> que se refere à concisão:</w:t>
      </w:r>
    </w:p>
    <w:p w14:paraId="603D474A" w14:textId="77777777" w:rsidR="00DC0BA1" w:rsidRPr="009E02A3" w:rsidRDefault="00DC0BA1" w:rsidP="00DC0BA1">
      <w:pPr>
        <w:spacing w:after="0" w:line="276" w:lineRule="auto"/>
        <w:ind w:firstLine="567"/>
        <w:jc w:val="both"/>
        <w:rPr>
          <w:rFonts w:asciiTheme="minorHAnsi" w:hAnsiTheme="minorHAnsi" w:cstheme="minorHAnsi"/>
        </w:rPr>
      </w:pPr>
    </w:p>
    <w:p w14:paraId="4C40DD7C" w14:textId="2B8EEF0D"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 usar frases e períodos sucintos, evitando construções explicativas, justificativas ou exemplificativas;</w:t>
      </w:r>
    </w:p>
    <w:p w14:paraId="6F7DB111"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b) evitar o emprego de adjetivos e advérbios dispensáveis;</w:t>
      </w:r>
    </w:p>
    <w:p w14:paraId="43FEBCE8" w14:textId="77777777" w:rsidR="00DC0BA1" w:rsidRPr="009E02A3" w:rsidRDefault="00DC0BA1" w:rsidP="00DC0BA1">
      <w:pPr>
        <w:spacing w:after="0" w:line="276" w:lineRule="auto"/>
        <w:ind w:firstLine="567"/>
        <w:jc w:val="both"/>
        <w:rPr>
          <w:rFonts w:asciiTheme="minorHAnsi" w:hAnsiTheme="minorHAnsi" w:cstheme="minorHAnsi"/>
        </w:rPr>
      </w:pPr>
    </w:p>
    <w:p w14:paraId="1EA1E122"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II - </w:t>
      </w:r>
      <w:proofErr w:type="gramStart"/>
      <w:r w:rsidRPr="009E02A3">
        <w:rPr>
          <w:rFonts w:asciiTheme="minorHAnsi" w:hAnsiTheme="minorHAnsi" w:cstheme="minorHAnsi"/>
        </w:rPr>
        <w:t>no</w:t>
      </w:r>
      <w:proofErr w:type="gramEnd"/>
      <w:r w:rsidRPr="009E02A3">
        <w:rPr>
          <w:rFonts w:asciiTheme="minorHAnsi" w:hAnsiTheme="minorHAnsi" w:cstheme="minorHAnsi"/>
        </w:rPr>
        <w:t xml:space="preserve"> que se refere à simplicidade:</w:t>
      </w:r>
    </w:p>
    <w:p w14:paraId="03ED9F57"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 dar preferência às orações na ordem direta;</w:t>
      </w:r>
    </w:p>
    <w:p w14:paraId="67B1F6BA"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b) dar preferência às orações e expressões na forma positiva;</w:t>
      </w:r>
    </w:p>
    <w:p w14:paraId="5C3D02BD"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c) usar as palavras e as expressões em seu sentido comum, salvo quando for necessário o emprego de nomenclatura técnica própria da área em que se esteja legislando;</w:t>
      </w:r>
    </w:p>
    <w:p w14:paraId="2B9EE42E" w14:textId="77777777" w:rsidR="00DC0BA1" w:rsidRPr="009E02A3" w:rsidRDefault="00DC0BA1" w:rsidP="00DC0BA1">
      <w:pPr>
        <w:spacing w:after="0" w:line="276" w:lineRule="auto"/>
        <w:ind w:firstLine="567"/>
        <w:jc w:val="both"/>
        <w:rPr>
          <w:rFonts w:asciiTheme="minorHAnsi" w:hAnsiTheme="minorHAnsi" w:cstheme="minorHAnsi"/>
        </w:rPr>
      </w:pPr>
    </w:p>
    <w:p w14:paraId="09A4722F"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III - no que se refere à uniformidade:</w:t>
      </w:r>
    </w:p>
    <w:p w14:paraId="699E05D0" w14:textId="2BB97185"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 expressar a mesma ideia, quando repetida no texto, por meio das mesmas palavras, evitando o emprego de sinônimos;</w:t>
      </w:r>
    </w:p>
    <w:p w14:paraId="575B3F67"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b) empregar palavras e expressões que tenham o mesmo sentido na maior parte do território estadual, evitando o uso de termos locais ou regionais;</w:t>
      </w:r>
    </w:p>
    <w:p w14:paraId="2037852A"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c) buscar a uniformidade do tempo e do modo verbais;</w:t>
      </w:r>
    </w:p>
    <w:p w14:paraId="46BF6EA4"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d) buscar o paralelismo entre as disposições dos incisos, das alíneas e dos itens constantes da mesma enumeração;</w:t>
      </w:r>
    </w:p>
    <w:p w14:paraId="78B74DEB" w14:textId="506B131D"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e) evitar o emprego de palavra, expressão ou construção que confira ambiguidade ao texto;</w:t>
      </w:r>
    </w:p>
    <w:p w14:paraId="2B352FD3" w14:textId="77777777" w:rsidR="00DC0BA1" w:rsidRPr="009E02A3" w:rsidRDefault="00DC0BA1" w:rsidP="00DC0BA1">
      <w:pPr>
        <w:spacing w:after="0" w:line="276" w:lineRule="auto"/>
        <w:ind w:firstLine="567"/>
        <w:jc w:val="both"/>
        <w:rPr>
          <w:rFonts w:asciiTheme="minorHAnsi" w:hAnsiTheme="minorHAnsi" w:cstheme="minorHAnsi"/>
        </w:rPr>
      </w:pPr>
    </w:p>
    <w:p w14:paraId="32788A72"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IV - </w:t>
      </w:r>
      <w:proofErr w:type="gramStart"/>
      <w:r w:rsidRPr="009E02A3">
        <w:rPr>
          <w:rFonts w:asciiTheme="minorHAnsi" w:hAnsiTheme="minorHAnsi" w:cstheme="minorHAnsi"/>
        </w:rPr>
        <w:t>no</w:t>
      </w:r>
      <w:proofErr w:type="gramEnd"/>
      <w:r w:rsidRPr="009E02A3">
        <w:rPr>
          <w:rFonts w:asciiTheme="minorHAnsi" w:hAnsiTheme="minorHAnsi" w:cstheme="minorHAnsi"/>
        </w:rPr>
        <w:t xml:space="preserve"> que se refere à imperatividade:</w:t>
      </w:r>
    </w:p>
    <w:p w14:paraId="769E4E55"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 dar preferência ao futuro do presente do indicativo e ao presente do indicativo;</w:t>
      </w:r>
    </w:p>
    <w:p w14:paraId="76D21B8C"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b) evitar o uso meramente enfático de expressão que denote obrigatoriedade.</w:t>
      </w:r>
    </w:p>
    <w:p w14:paraId="7577B7B4" w14:textId="77777777" w:rsidR="00DC0BA1" w:rsidRPr="009E02A3" w:rsidRDefault="00DC0BA1" w:rsidP="00DC0BA1">
      <w:pPr>
        <w:spacing w:after="0" w:line="276" w:lineRule="auto"/>
        <w:ind w:firstLine="567"/>
        <w:jc w:val="both"/>
        <w:rPr>
          <w:rFonts w:asciiTheme="minorHAnsi" w:hAnsiTheme="minorHAnsi" w:cstheme="minorHAnsi"/>
        </w:rPr>
      </w:pPr>
    </w:p>
    <w:p w14:paraId="0CCF5953" w14:textId="729680D8"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Art. 10 - A reprodução de dispositivo da Constituição da República ou da Constituição do Estado em lei municipal somente se fará para garantir a coesão do texto legal e a sua integração ao ordenamento.</w:t>
      </w:r>
    </w:p>
    <w:p w14:paraId="09A26C0B" w14:textId="77777777" w:rsidR="00DC0BA1" w:rsidRPr="009E02A3" w:rsidRDefault="00DC0BA1" w:rsidP="00DC0BA1">
      <w:pPr>
        <w:spacing w:after="0" w:line="276" w:lineRule="auto"/>
        <w:ind w:firstLine="567"/>
        <w:jc w:val="both"/>
        <w:rPr>
          <w:rFonts w:asciiTheme="minorHAnsi" w:hAnsiTheme="minorHAnsi" w:cstheme="minorHAnsi"/>
        </w:rPr>
      </w:pPr>
    </w:p>
    <w:p w14:paraId="37179FE3"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Art. 11 - A remissão, na lei, a dispositivo de outro ato normativo incluirá, sempre que possível, a explicitação do conteúdo do preceito referido.</w:t>
      </w:r>
    </w:p>
    <w:p w14:paraId="205DA2A8"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4335BCAE" w14:textId="77777777" w:rsidR="00DC0BA1" w:rsidRPr="009E02A3" w:rsidRDefault="00DC0BA1" w:rsidP="00DC0BA1">
      <w:pPr>
        <w:spacing w:after="0" w:line="276" w:lineRule="auto"/>
        <w:ind w:firstLine="567"/>
        <w:jc w:val="center"/>
        <w:rPr>
          <w:rFonts w:asciiTheme="minorHAnsi" w:hAnsiTheme="minorHAnsi" w:cstheme="minorHAnsi"/>
        </w:rPr>
      </w:pPr>
      <w:r w:rsidRPr="009E02A3">
        <w:rPr>
          <w:rFonts w:asciiTheme="minorHAnsi" w:hAnsiTheme="minorHAnsi" w:cstheme="minorHAnsi"/>
        </w:rPr>
        <w:t>Seção V</w:t>
      </w:r>
    </w:p>
    <w:p w14:paraId="74ADF5C5" w14:textId="77777777" w:rsidR="00DC0BA1" w:rsidRPr="009E02A3" w:rsidRDefault="00DC0BA1" w:rsidP="00DC0BA1">
      <w:pPr>
        <w:spacing w:after="0" w:line="276" w:lineRule="auto"/>
        <w:ind w:firstLine="567"/>
        <w:jc w:val="center"/>
        <w:rPr>
          <w:rFonts w:asciiTheme="minorHAnsi" w:hAnsiTheme="minorHAnsi" w:cstheme="minorHAnsi"/>
        </w:rPr>
      </w:pPr>
      <w:r w:rsidRPr="009E02A3">
        <w:rPr>
          <w:rFonts w:asciiTheme="minorHAnsi" w:hAnsiTheme="minorHAnsi" w:cstheme="minorHAnsi"/>
        </w:rPr>
        <w:t>Da Padronização</w:t>
      </w:r>
    </w:p>
    <w:p w14:paraId="50BA862B" w14:textId="77777777" w:rsidR="00DC0BA1" w:rsidRPr="009E02A3" w:rsidRDefault="00DC0BA1" w:rsidP="00DC0BA1">
      <w:pPr>
        <w:spacing w:after="0" w:line="276" w:lineRule="auto"/>
        <w:ind w:firstLine="567"/>
        <w:jc w:val="both"/>
        <w:rPr>
          <w:rFonts w:asciiTheme="minorHAnsi" w:hAnsiTheme="minorHAnsi" w:cstheme="minorHAnsi"/>
        </w:rPr>
      </w:pPr>
    </w:p>
    <w:p w14:paraId="1EBA065A"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Art. 12 - Serão adotados no texto legal os seguintes padrões gráficos:</w:t>
      </w:r>
    </w:p>
    <w:p w14:paraId="475EADB7"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 - </w:t>
      </w:r>
      <w:proofErr w:type="gramStart"/>
      <w:r w:rsidRPr="009E02A3">
        <w:rPr>
          <w:rFonts w:asciiTheme="minorHAnsi" w:hAnsiTheme="minorHAnsi" w:cstheme="minorHAnsi"/>
        </w:rPr>
        <w:t>a</w:t>
      </w:r>
      <w:proofErr w:type="gramEnd"/>
      <w:r w:rsidRPr="009E02A3">
        <w:rPr>
          <w:rFonts w:asciiTheme="minorHAnsi" w:hAnsiTheme="minorHAnsi" w:cstheme="minorHAnsi"/>
        </w:rPr>
        <w:t xml:space="preserve"> epígrafe da lei será grafada em caracteres maiúsculos;</w:t>
      </w:r>
    </w:p>
    <w:p w14:paraId="7758257F" w14:textId="4DE1AB8B"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lastRenderedPageBreak/>
        <w:t xml:space="preserve">II - </w:t>
      </w:r>
      <w:proofErr w:type="gramStart"/>
      <w:r w:rsidRPr="009E02A3">
        <w:rPr>
          <w:rFonts w:asciiTheme="minorHAnsi" w:hAnsiTheme="minorHAnsi" w:cstheme="minorHAnsi"/>
        </w:rPr>
        <w:t>a</w:t>
      </w:r>
      <w:proofErr w:type="gramEnd"/>
      <w:r w:rsidRPr="009E02A3">
        <w:rPr>
          <w:rFonts w:asciiTheme="minorHAnsi" w:hAnsiTheme="minorHAnsi" w:cstheme="minorHAnsi"/>
        </w:rPr>
        <w:t xml:space="preserve"> ementa será alinhada à direita, </w:t>
      </w:r>
      <w:r w:rsidRPr="009E02A3">
        <w:rPr>
          <w:rFonts w:asciiTheme="minorHAnsi" w:hAnsiTheme="minorHAnsi" w:cstheme="minorHAnsi"/>
          <w:b/>
          <w:bCs/>
        </w:rPr>
        <w:t>escrita em caracteres minúsculos</w:t>
      </w:r>
      <w:r w:rsidRPr="009E02A3">
        <w:rPr>
          <w:rFonts w:asciiTheme="minorHAnsi" w:hAnsiTheme="minorHAnsi" w:cstheme="minorHAnsi"/>
        </w:rPr>
        <w:t>;</w:t>
      </w:r>
    </w:p>
    <w:p w14:paraId="52BAFC9A" w14:textId="488A20F6"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III - os artigos serão indicados pela abreviatura “Art.”, seguida de numeração ordinal até o nono e cardinal a partir deste;</w:t>
      </w:r>
    </w:p>
    <w:p w14:paraId="4FE33578" w14:textId="761F673D"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IV - </w:t>
      </w:r>
      <w:proofErr w:type="gramStart"/>
      <w:r w:rsidRPr="009E02A3">
        <w:rPr>
          <w:rFonts w:asciiTheme="minorHAnsi" w:hAnsiTheme="minorHAnsi" w:cstheme="minorHAnsi"/>
        </w:rPr>
        <w:t>os</w:t>
      </w:r>
      <w:proofErr w:type="gramEnd"/>
      <w:r w:rsidRPr="009E02A3">
        <w:rPr>
          <w:rFonts w:asciiTheme="minorHAnsi" w:hAnsiTheme="minorHAnsi" w:cstheme="minorHAnsi"/>
        </w:rPr>
        <w:t xml:space="preserve"> parágrafos serão indicados pelo sinal “§”, seguido de numeração ordinal até o nono e cardinal a partir deste, utilizando-se, no caso de haver apenas um parágrafo, a expressão “Parágrafo único”;</w:t>
      </w:r>
    </w:p>
    <w:p w14:paraId="0BFE6BCB" w14:textId="2DC88240"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V - </w:t>
      </w:r>
      <w:proofErr w:type="gramStart"/>
      <w:r w:rsidRPr="009E02A3">
        <w:rPr>
          <w:rFonts w:asciiTheme="minorHAnsi" w:hAnsiTheme="minorHAnsi" w:cstheme="minorHAnsi"/>
        </w:rPr>
        <w:t>os</w:t>
      </w:r>
      <w:proofErr w:type="gramEnd"/>
      <w:r w:rsidRPr="009E02A3">
        <w:rPr>
          <w:rFonts w:asciiTheme="minorHAnsi" w:hAnsiTheme="minorHAnsi" w:cstheme="minorHAnsi"/>
        </w:rPr>
        <w:t xml:space="preserve"> incisos serão representados por algarismos romanos, as alíneas, por letras minúsculas, e os itens, por algarismos arábicos;</w:t>
      </w:r>
    </w:p>
    <w:p w14:paraId="74236D7F" w14:textId="0039AB18"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VI - os capítulos, os títulos, os livros e as partes serão epigrafados em caracteres maiúsculos e identificados por algarismos romanos, sendo que as partes serão expressas em numeral ordinal, por extenso;</w:t>
      </w:r>
    </w:p>
    <w:p w14:paraId="0E2CAA09"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VII - as subseções e as seções serão epigrafadas em caracteres minúsculos, com iniciais maiúsculas e recurso de realce, e identificadas por algarismos romanos;</w:t>
      </w:r>
    </w:p>
    <w:p w14:paraId="74D0505E"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VIII - os numerais serão grafados por extenso, sendo que as unidades de medida e as monetárias serão grafadas na forma numérica, seguida da forma por extenso entre parênteses;</w:t>
      </w:r>
    </w:p>
    <w:p w14:paraId="2A3BEECF"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IX - </w:t>
      </w:r>
      <w:proofErr w:type="gramStart"/>
      <w:r w:rsidRPr="009E02A3">
        <w:rPr>
          <w:rFonts w:asciiTheme="minorHAnsi" w:hAnsiTheme="minorHAnsi" w:cstheme="minorHAnsi"/>
        </w:rPr>
        <w:t>a</w:t>
      </w:r>
      <w:proofErr w:type="gramEnd"/>
      <w:r w:rsidRPr="009E02A3">
        <w:rPr>
          <w:rFonts w:asciiTheme="minorHAnsi" w:hAnsiTheme="minorHAnsi" w:cstheme="minorHAnsi"/>
        </w:rPr>
        <w:t xml:space="preserve"> primeira referência a sigla será antecedida do nome que ela designa.</w:t>
      </w:r>
    </w:p>
    <w:p w14:paraId="58453F02" w14:textId="77777777" w:rsidR="00DC0BA1" w:rsidRPr="009E02A3" w:rsidRDefault="00DC0BA1" w:rsidP="00DC0BA1">
      <w:pPr>
        <w:spacing w:after="0" w:line="276" w:lineRule="auto"/>
        <w:ind w:firstLine="567"/>
        <w:jc w:val="both"/>
        <w:rPr>
          <w:rFonts w:asciiTheme="minorHAnsi" w:hAnsiTheme="minorHAnsi" w:cstheme="minorHAnsi"/>
        </w:rPr>
      </w:pPr>
    </w:p>
    <w:p w14:paraId="738F1853" w14:textId="77777777" w:rsidR="00DC0BA1" w:rsidRPr="009E02A3" w:rsidRDefault="00DC0BA1" w:rsidP="00DC0BA1">
      <w:pPr>
        <w:spacing w:after="0" w:line="276" w:lineRule="auto"/>
        <w:ind w:firstLine="567"/>
        <w:jc w:val="center"/>
        <w:rPr>
          <w:rFonts w:asciiTheme="minorHAnsi" w:hAnsiTheme="minorHAnsi" w:cstheme="minorHAnsi"/>
        </w:rPr>
      </w:pPr>
      <w:r w:rsidRPr="009E02A3">
        <w:rPr>
          <w:rFonts w:asciiTheme="minorHAnsi" w:hAnsiTheme="minorHAnsi" w:cstheme="minorHAnsi"/>
        </w:rPr>
        <w:t>CAPÍTULO III</w:t>
      </w:r>
    </w:p>
    <w:p w14:paraId="7F919941" w14:textId="77777777" w:rsidR="00DC0BA1" w:rsidRPr="009E02A3" w:rsidRDefault="00DC0BA1" w:rsidP="00DC0BA1">
      <w:pPr>
        <w:spacing w:after="0" w:line="276" w:lineRule="auto"/>
        <w:ind w:firstLine="567"/>
        <w:jc w:val="center"/>
        <w:rPr>
          <w:rFonts w:asciiTheme="minorHAnsi" w:hAnsiTheme="minorHAnsi" w:cstheme="minorHAnsi"/>
        </w:rPr>
      </w:pPr>
      <w:r w:rsidRPr="009E02A3">
        <w:rPr>
          <w:rFonts w:asciiTheme="minorHAnsi" w:hAnsiTheme="minorHAnsi" w:cstheme="minorHAnsi"/>
        </w:rPr>
        <w:t>Da Alteração das Leis</w:t>
      </w:r>
    </w:p>
    <w:p w14:paraId="0FB14B40" w14:textId="77777777" w:rsidR="00DC0BA1" w:rsidRPr="009E02A3" w:rsidRDefault="00DC0BA1" w:rsidP="00DC0BA1">
      <w:pPr>
        <w:spacing w:after="0" w:line="276" w:lineRule="auto"/>
        <w:ind w:firstLine="567"/>
        <w:jc w:val="both"/>
        <w:rPr>
          <w:rFonts w:asciiTheme="minorHAnsi" w:hAnsiTheme="minorHAnsi" w:cstheme="minorHAnsi"/>
        </w:rPr>
      </w:pPr>
    </w:p>
    <w:p w14:paraId="1FA09AD0"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Art. 13 - A alteração de lei poderá ser feita mediante:</w:t>
      </w:r>
    </w:p>
    <w:p w14:paraId="4B0B50FC"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 - </w:t>
      </w:r>
      <w:proofErr w:type="gramStart"/>
      <w:r w:rsidRPr="009E02A3">
        <w:rPr>
          <w:rFonts w:asciiTheme="minorHAnsi" w:hAnsiTheme="minorHAnsi" w:cstheme="minorHAnsi"/>
        </w:rPr>
        <w:t>atribuição</w:t>
      </w:r>
      <w:proofErr w:type="gramEnd"/>
      <w:r w:rsidRPr="009E02A3">
        <w:rPr>
          <w:rFonts w:asciiTheme="minorHAnsi" w:hAnsiTheme="minorHAnsi" w:cstheme="minorHAnsi"/>
        </w:rPr>
        <w:t xml:space="preserve"> de nova redação a dispositivos;</w:t>
      </w:r>
    </w:p>
    <w:p w14:paraId="7551458C"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xml:space="preserve">II - </w:t>
      </w:r>
      <w:proofErr w:type="gramStart"/>
      <w:r w:rsidRPr="009E02A3">
        <w:rPr>
          <w:rFonts w:asciiTheme="minorHAnsi" w:hAnsiTheme="minorHAnsi" w:cstheme="minorHAnsi"/>
        </w:rPr>
        <w:t>acréscimo</w:t>
      </w:r>
      <w:proofErr w:type="gramEnd"/>
      <w:r w:rsidRPr="009E02A3">
        <w:rPr>
          <w:rFonts w:asciiTheme="minorHAnsi" w:hAnsiTheme="minorHAnsi" w:cstheme="minorHAnsi"/>
        </w:rPr>
        <w:t xml:space="preserve"> de dispositivos;</w:t>
      </w:r>
    </w:p>
    <w:p w14:paraId="19D10EE8"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III - revogação de dispositivos.</w:t>
      </w:r>
    </w:p>
    <w:p w14:paraId="04359960" w14:textId="77777777" w:rsidR="00DC0BA1" w:rsidRPr="009E02A3" w:rsidRDefault="00DC0BA1" w:rsidP="00DC0BA1">
      <w:pPr>
        <w:spacing w:after="0" w:line="276" w:lineRule="auto"/>
        <w:ind w:firstLine="567"/>
        <w:jc w:val="both"/>
        <w:rPr>
          <w:rFonts w:asciiTheme="minorHAnsi" w:hAnsiTheme="minorHAnsi" w:cstheme="minorHAnsi"/>
        </w:rPr>
      </w:pPr>
    </w:p>
    <w:p w14:paraId="1749A91B"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Parágrafo único - Na publicação de texto atualizado de lei alterada, os dispositivos que tenham sido objeto de alteração serão seguidos da identificação da lei que os alterou e do tipo de alteração realizada, conforme os incisos do “caput” deste artigo.</w:t>
      </w:r>
    </w:p>
    <w:p w14:paraId="7FE9313E" w14:textId="77777777" w:rsidR="00DC0BA1" w:rsidRPr="009E02A3" w:rsidRDefault="00DC0BA1" w:rsidP="00DC0BA1">
      <w:pPr>
        <w:spacing w:after="0" w:line="276" w:lineRule="auto"/>
        <w:ind w:firstLine="567"/>
        <w:jc w:val="both"/>
        <w:rPr>
          <w:rFonts w:asciiTheme="minorHAnsi" w:hAnsiTheme="minorHAnsi" w:cstheme="minorHAnsi"/>
        </w:rPr>
      </w:pPr>
    </w:p>
    <w:p w14:paraId="30131FD2"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Art. 14 - Quando a complexidade da alteração o exigir, será dada nova redação a todo o texto, revogando-se integralmente a lei original.</w:t>
      </w:r>
    </w:p>
    <w:p w14:paraId="68B87E59"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08D40BFB" w14:textId="77777777" w:rsidR="00DC0BA1" w:rsidRPr="009E02A3"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Art. 15 - É vedado modificar a numeração de artigos de lei a ser alterada, bem como a de suas seções, subseções, capítulos, títulos, livros e partes.</w:t>
      </w:r>
    </w:p>
    <w:p w14:paraId="49DC4206" w14:textId="77777777" w:rsidR="00DC0BA1" w:rsidRPr="009E02A3" w:rsidRDefault="00DC0BA1" w:rsidP="00DC0BA1">
      <w:pPr>
        <w:spacing w:after="0" w:line="276" w:lineRule="auto"/>
        <w:ind w:firstLine="567"/>
        <w:jc w:val="both"/>
        <w:rPr>
          <w:rFonts w:asciiTheme="minorHAnsi" w:hAnsiTheme="minorHAnsi" w:cstheme="minorHAnsi"/>
        </w:rPr>
      </w:pPr>
    </w:p>
    <w:p w14:paraId="21DDAF9B" w14:textId="4CA68D44" w:rsidR="00DC0BA1" w:rsidRPr="00D759D7" w:rsidRDefault="00DC0BA1" w:rsidP="00DC0BA1">
      <w:pPr>
        <w:spacing w:after="0" w:line="276" w:lineRule="auto"/>
        <w:ind w:firstLine="567"/>
        <w:jc w:val="both"/>
        <w:rPr>
          <w:rFonts w:asciiTheme="minorHAnsi" w:hAnsiTheme="minorHAnsi" w:cstheme="minorHAnsi"/>
        </w:rPr>
      </w:pPr>
      <w:r w:rsidRPr="009E02A3">
        <w:rPr>
          <w:rFonts w:asciiTheme="minorHAnsi" w:hAnsiTheme="minorHAnsi" w:cstheme="minorHAnsi"/>
        </w:rPr>
        <w:t>§ 1º - No caso de acréscimo entre dois artigos, será utilizado o número do artigo anterior, seguido de letra maiúscula, observada a ordem alfabética dos acréscimos em sequência ao mesmo artigo.</w:t>
      </w:r>
    </w:p>
    <w:p w14:paraId="50A69577" w14:textId="77777777" w:rsidR="00DC0BA1" w:rsidRPr="00D759D7" w:rsidRDefault="00DC0BA1" w:rsidP="00DC0BA1">
      <w:pPr>
        <w:spacing w:after="0" w:line="276" w:lineRule="auto"/>
        <w:ind w:firstLine="567"/>
        <w:jc w:val="both"/>
        <w:rPr>
          <w:rFonts w:asciiTheme="minorHAnsi" w:hAnsiTheme="minorHAnsi" w:cstheme="minorHAnsi"/>
        </w:rPr>
      </w:pPr>
    </w:p>
    <w:p w14:paraId="21C0CD00" w14:textId="77777777" w:rsidR="00DC0BA1" w:rsidRPr="00D759D7" w:rsidRDefault="00DC0BA1" w:rsidP="00DC0BA1">
      <w:pPr>
        <w:spacing w:after="0" w:line="276" w:lineRule="auto"/>
        <w:ind w:firstLine="567"/>
        <w:jc w:val="both"/>
        <w:rPr>
          <w:rFonts w:asciiTheme="minorHAnsi" w:hAnsiTheme="minorHAnsi" w:cstheme="minorHAnsi"/>
        </w:rPr>
      </w:pPr>
      <w:r w:rsidRPr="00D759D7">
        <w:rPr>
          <w:rFonts w:asciiTheme="minorHAnsi" w:hAnsiTheme="minorHAnsi" w:cstheme="minorHAnsi"/>
        </w:rPr>
        <w:t>§ 2º - Quando o acréscimo for feito antes do artigo inicial da lei, será utilizado o número desse artigo, seguido da letra, na ordem prevista no parágrafo anterior.</w:t>
      </w:r>
    </w:p>
    <w:p w14:paraId="7C853983" w14:textId="77777777" w:rsidR="00DC0BA1" w:rsidRPr="00D759D7" w:rsidRDefault="00DC0BA1" w:rsidP="00DC0BA1">
      <w:pPr>
        <w:spacing w:after="0" w:line="276" w:lineRule="auto"/>
        <w:ind w:firstLine="567"/>
        <w:jc w:val="both"/>
        <w:rPr>
          <w:rFonts w:asciiTheme="minorHAnsi" w:hAnsiTheme="minorHAnsi" w:cstheme="minorHAnsi"/>
        </w:rPr>
      </w:pPr>
    </w:p>
    <w:p w14:paraId="1DFC3F7E" w14:textId="750A276A" w:rsidR="00DC0BA1" w:rsidRPr="00D759D7" w:rsidRDefault="00DC0BA1" w:rsidP="00DC0BA1">
      <w:pPr>
        <w:spacing w:after="0" w:line="276" w:lineRule="auto"/>
        <w:ind w:firstLine="567"/>
        <w:jc w:val="both"/>
        <w:rPr>
          <w:rFonts w:asciiTheme="minorHAnsi" w:hAnsiTheme="minorHAnsi" w:cstheme="minorHAnsi"/>
        </w:rPr>
      </w:pPr>
      <w:r w:rsidRPr="00D759D7">
        <w:rPr>
          <w:rFonts w:asciiTheme="minorHAnsi" w:hAnsiTheme="minorHAnsi" w:cstheme="minorHAnsi"/>
        </w:rPr>
        <w:lastRenderedPageBreak/>
        <w:t>Art. 16 - É vedado o aproveitamento de número ou de letra de dispositivo revogado, vetado, declarado inconstitucional pelo Supremo Tribunal Federal ou pelo Tribunal de Justiça do Estado ou cuja execução tenha sido suspensa pela Câmara Municipal, nos termos do inciso XVIII do art. 76 da Lei Orgânica Municipal.</w:t>
      </w:r>
    </w:p>
    <w:p w14:paraId="711C83A3" w14:textId="77777777" w:rsidR="00DC0BA1" w:rsidRPr="00D759D7" w:rsidRDefault="00DC0BA1" w:rsidP="00DC0BA1">
      <w:pPr>
        <w:spacing w:after="0" w:line="276" w:lineRule="auto"/>
        <w:ind w:firstLine="567"/>
        <w:jc w:val="both"/>
        <w:rPr>
          <w:rFonts w:asciiTheme="minorHAnsi" w:hAnsiTheme="minorHAnsi" w:cstheme="minorHAnsi"/>
        </w:rPr>
      </w:pPr>
    </w:p>
    <w:p w14:paraId="6DF2ED43" w14:textId="77777777" w:rsidR="00DC0BA1" w:rsidRPr="00D759D7" w:rsidRDefault="00DC0BA1" w:rsidP="00DC0BA1">
      <w:pPr>
        <w:spacing w:after="0" w:line="276" w:lineRule="auto"/>
        <w:ind w:firstLine="567"/>
        <w:jc w:val="both"/>
        <w:rPr>
          <w:rFonts w:asciiTheme="minorHAnsi" w:hAnsiTheme="minorHAnsi" w:cstheme="minorHAnsi"/>
        </w:rPr>
      </w:pPr>
      <w:r w:rsidRPr="00D759D7">
        <w:rPr>
          <w:rFonts w:asciiTheme="minorHAnsi" w:hAnsiTheme="minorHAnsi" w:cstheme="minorHAnsi"/>
        </w:rPr>
        <w:t>Parágrafo único - Nas publicações das leis, o número de dispositivo que se encontre em uma das situações previstas no “caput” será seguido de expressão que designe o caso correspondente.</w:t>
      </w:r>
    </w:p>
    <w:p w14:paraId="1B8516A8" w14:textId="77777777" w:rsidR="00DC0BA1" w:rsidRPr="00D759D7" w:rsidRDefault="00DC0BA1" w:rsidP="00DC0BA1">
      <w:pPr>
        <w:spacing w:after="0" w:line="276" w:lineRule="auto"/>
        <w:ind w:firstLine="567"/>
        <w:jc w:val="both"/>
        <w:rPr>
          <w:rFonts w:asciiTheme="minorHAnsi" w:hAnsiTheme="minorHAnsi" w:cstheme="minorHAnsi"/>
        </w:rPr>
      </w:pPr>
    </w:p>
    <w:p w14:paraId="5BC2F37C" w14:textId="77777777" w:rsidR="00DC0BA1" w:rsidRPr="00A54787" w:rsidRDefault="00DC0BA1" w:rsidP="001454D7">
      <w:pPr>
        <w:spacing w:after="0" w:line="276" w:lineRule="auto"/>
        <w:ind w:firstLine="567"/>
        <w:jc w:val="center"/>
        <w:rPr>
          <w:rFonts w:asciiTheme="minorHAnsi" w:hAnsiTheme="minorHAnsi" w:cstheme="minorHAnsi"/>
        </w:rPr>
      </w:pPr>
      <w:r w:rsidRPr="00A54787">
        <w:rPr>
          <w:rFonts w:asciiTheme="minorHAnsi" w:hAnsiTheme="minorHAnsi" w:cstheme="minorHAnsi"/>
        </w:rPr>
        <w:t>CAPÍTULO IV</w:t>
      </w:r>
    </w:p>
    <w:p w14:paraId="6A1D0C54" w14:textId="77777777" w:rsidR="00DC0BA1" w:rsidRPr="00A54787" w:rsidRDefault="00DC0BA1" w:rsidP="001454D7">
      <w:pPr>
        <w:spacing w:after="0" w:line="276" w:lineRule="auto"/>
        <w:ind w:firstLine="567"/>
        <w:jc w:val="center"/>
        <w:rPr>
          <w:rFonts w:asciiTheme="minorHAnsi" w:hAnsiTheme="minorHAnsi" w:cstheme="minorHAnsi"/>
        </w:rPr>
      </w:pPr>
      <w:r w:rsidRPr="00A54787">
        <w:rPr>
          <w:rFonts w:asciiTheme="minorHAnsi" w:hAnsiTheme="minorHAnsi" w:cstheme="minorHAnsi"/>
        </w:rPr>
        <w:t>Da Consolidação das Leis</w:t>
      </w:r>
    </w:p>
    <w:p w14:paraId="776EDCE9" w14:textId="77777777" w:rsidR="00DC0BA1" w:rsidRPr="00A54787" w:rsidRDefault="00DC0BA1" w:rsidP="00DC0BA1">
      <w:pPr>
        <w:spacing w:after="0" w:line="276" w:lineRule="auto"/>
        <w:ind w:firstLine="567"/>
        <w:jc w:val="both"/>
        <w:rPr>
          <w:rFonts w:asciiTheme="minorHAnsi" w:hAnsiTheme="minorHAnsi" w:cstheme="minorHAnsi"/>
        </w:rPr>
      </w:pPr>
    </w:p>
    <w:p w14:paraId="731DD426" w14:textId="240C7B08"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Art. 17 - Os Poderes Executivo e Legislativo promoverão, mediante cooperação mútua, a consolidação das leis </w:t>
      </w:r>
      <w:r w:rsidR="001454D7" w:rsidRPr="00A54787">
        <w:rPr>
          <w:rFonts w:asciiTheme="minorHAnsi" w:hAnsiTheme="minorHAnsi" w:cstheme="minorHAnsi"/>
        </w:rPr>
        <w:t>municipais</w:t>
      </w:r>
      <w:r w:rsidRPr="00A54787">
        <w:rPr>
          <w:rFonts w:asciiTheme="minorHAnsi" w:hAnsiTheme="minorHAnsi" w:cstheme="minorHAnsi"/>
        </w:rPr>
        <w:t>, com o objetivo de facilitar a sua consulta, leitura e interpretação.</w:t>
      </w:r>
    </w:p>
    <w:p w14:paraId="4DA78B91" w14:textId="77777777" w:rsidR="001454D7" w:rsidRPr="00A54787" w:rsidRDefault="001454D7" w:rsidP="00DC0BA1">
      <w:pPr>
        <w:spacing w:after="0" w:line="276" w:lineRule="auto"/>
        <w:ind w:firstLine="567"/>
        <w:jc w:val="both"/>
        <w:rPr>
          <w:rFonts w:asciiTheme="minorHAnsi" w:hAnsiTheme="minorHAnsi" w:cstheme="minorHAnsi"/>
        </w:rPr>
      </w:pPr>
    </w:p>
    <w:p w14:paraId="46E36E22" w14:textId="0DD8B514"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Parágrafo único - A consolidação será feita por meio dos seguintes procedimentos:</w:t>
      </w:r>
    </w:p>
    <w:p w14:paraId="3FB675AB" w14:textId="5BF40DE6"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I - </w:t>
      </w:r>
      <w:proofErr w:type="gramStart"/>
      <w:r w:rsidRPr="00A54787">
        <w:rPr>
          <w:rFonts w:asciiTheme="minorHAnsi" w:hAnsiTheme="minorHAnsi" w:cstheme="minorHAnsi"/>
        </w:rPr>
        <w:t>atualização</w:t>
      </w:r>
      <w:proofErr w:type="gramEnd"/>
      <w:r w:rsidRPr="00A54787">
        <w:rPr>
          <w:rFonts w:asciiTheme="minorHAnsi" w:hAnsiTheme="minorHAnsi" w:cstheme="minorHAnsi"/>
        </w:rPr>
        <w:t xml:space="preserve"> de leis, mediante a manutenção de banco atualizado da legislação </w:t>
      </w:r>
      <w:r w:rsidR="001454D7" w:rsidRPr="00A54787">
        <w:rPr>
          <w:rFonts w:asciiTheme="minorHAnsi" w:hAnsiTheme="minorHAnsi" w:cstheme="minorHAnsi"/>
        </w:rPr>
        <w:t>municipal</w:t>
      </w:r>
      <w:r w:rsidRPr="00A54787">
        <w:rPr>
          <w:rFonts w:asciiTheme="minorHAnsi" w:hAnsiTheme="minorHAnsi" w:cstheme="minorHAnsi"/>
        </w:rPr>
        <w:t>;</w:t>
      </w:r>
    </w:p>
    <w:p w14:paraId="33266827" w14:textId="77777777"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II - </w:t>
      </w:r>
      <w:proofErr w:type="gramStart"/>
      <w:r w:rsidRPr="00A54787">
        <w:rPr>
          <w:rFonts w:asciiTheme="minorHAnsi" w:hAnsiTheme="minorHAnsi" w:cstheme="minorHAnsi"/>
        </w:rPr>
        <w:t>sistematização</w:t>
      </w:r>
      <w:proofErr w:type="gramEnd"/>
      <w:r w:rsidRPr="00A54787">
        <w:rPr>
          <w:rFonts w:asciiTheme="minorHAnsi" w:hAnsiTheme="minorHAnsi" w:cstheme="minorHAnsi"/>
        </w:rPr>
        <w:t xml:space="preserve"> de leis, que consistirá na unificação de leis esparsas versando sobre a mesma matéria, podendo resultar em codificação.</w:t>
      </w:r>
    </w:p>
    <w:p w14:paraId="63767609" w14:textId="77777777" w:rsidR="00DC0BA1" w:rsidRPr="00A54787" w:rsidRDefault="00DC0BA1" w:rsidP="00DC0BA1">
      <w:pPr>
        <w:spacing w:after="0" w:line="276" w:lineRule="auto"/>
        <w:ind w:firstLine="567"/>
        <w:jc w:val="both"/>
        <w:rPr>
          <w:rFonts w:asciiTheme="minorHAnsi" w:hAnsiTheme="minorHAnsi" w:cstheme="minorHAnsi"/>
        </w:rPr>
      </w:pPr>
    </w:p>
    <w:p w14:paraId="529B1740" w14:textId="5E0828C4"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Art. 18 - Para os fins da atualização a que se refere o inciso I do parágrafo único do art. 17, a </w:t>
      </w:r>
      <w:r w:rsidR="001454D7" w:rsidRPr="00A54787">
        <w:rPr>
          <w:rFonts w:asciiTheme="minorHAnsi" w:hAnsiTheme="minorHAnsi" w:cstheme="minorHAnsi"/>
        </w:rPr>
        <w:t>Câmara Municipal</w:t>
      </w:r>
      <w:r w:rsidRPr="00A54787">
        <w:rPr>
          <w:rFonts w:asciiTheme="minorHAnsi" w:hAnsiTheme="minorHAnsi" w:cstheme="minorHAnsi"/>
        </w:rPr>
        <w:t xml:space="preserve"> e o Poder Executivo manterão banco informatizado das leis </w:t>
      </w:r>
      <w:r w:rsidR="001454D7" w:rsidRPr="00A54787">
        <w:rPr>
          <w:rFonts w:asciiTheme="minorHAnsi" w:hAnsiTheme="minorHAnsi" w:cstheme="minorHAnsi"/>
        </w:rPr>
        <w:t>municipais</w:t>
      </w:r>
      <w:r w:rsidRPr="00A54787">
        <w:rPr>
          <w:rFonts w:asciiTheme="minorHAnsi" w:hAnsiTheme="minorHAnsi" w:cstheme="minorHAnsi"/>
        </w:rPr>
        <w:t>, acessível à população por meio da internet.</w:t>
      </w:r>
    </w:p>
    <w:p w14:paraId="22D7E63E" w14:textId="77777777" w:rsidR="00DC0BA1" w:rsidRPr="00A54787" w:rsidRDefault="00DC0BA1" w:rsidP="00DC0BA1">
      <w:pPr>
        <w:spacing w:after="0" w:line="276" w:lineRule="auto"/>
        <w:ind w:firstLine="567"/>
        <w:jc w:val="both"/>
        <w:rPr>
          <w:rFonts w:asciiTheme="minorHAnsi" w:hAnsiTheme="minorHAnsi" w:cstheme="minorHAnsi"/>
        </w:rPr>
      </w:pPr>
    </w:p>
    <w:p w14:paraId="4FA892E4" w14:textId="4665DDB0"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1º - O banco conterá, nos termos definidos em regulamento próprio</w:t>
      </w:r>
      <w:r w:rsidR="00A54787" w:rsidRPr="00A54787">
        <w:rPr>
          <w:rFonts w:asciiTheme="minorHAnsi" w:hAnsiTheme="minorHAnsi" w:cstheme="minorHAnsi"/>
        </w:rPr>
        <w:t>, no mínimo</w:t>
      </w:r>
      <w:r w:rsidRPr="00A54787">
        <w:rPr>
          <w:rFonts w:asciiTheme="minorHAnsi" w:hAnsiTheme="minorHAnsi" w:cstheme="minorHAnsi"/>
        </w:rPr>
        <w:t>:</w:t>
      </w:r>
    </w:p>
    <w:p w14:paraId="65D486D0" w14:textId="3C3A848F"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I - </w:t>
      </w:r>
      <w:proofErr w:type="gramStart"/>
      <w:r w:rsidRPr="00A54787">
        <w:rPr>
          <w:rFonts w:asciiTheme="minorHAnsi" w:hAnsiTheme="minorHAnsi" w:cstheme="minorHAnsi"/>
        </w:rPr>
        <w:t>o</w:t>
      </w:r>
      <w:proofErr w:type="gramEnd"/>
      <w:r w:rsidRPr="00A54787">
        <w:rPr>
          <w:rFonts w:asciiTheme="minorHAnsi" w:hAnsiTheme="minorHAnsi" w:cstheme="minorHAnsi"/>
        </w:rPr>
        <w:t xml:space="preserve"> texto atualizado da </w:t>
      </w:r>
      <w:r w:rsidR="001454D7" w:rsidRPr="00A54787">
        <w:rPr>
          <w:rFonts w:asciiTheme="minorHAnsi" w:hAnsiTheme="minorHAnsi" w:cstheme="minorHAnsi"/>
        </w:rPr>
        <w:t xml:space="preserve">Lei Orgânica Municipal </w:t>
      </w:r>
      <w:r w:rsidRPr="00A54787">
        <w:rPr>
          <w:rFonts w:asciiTheme="minorHAnsi" w:hAnsiTheme="minorHAnsi" w:cstheme="minorHAnsi"/>
        </w:rPr>
        <w:t xml:space="preserve">e das leis </w:t>
      </w:r>
      <w:r w:rsidR="001454D7" w:rsidRPr="00A54787">
        <w:rPr>
          <w:rFonts w:asciiTheme="minorHAnsi" w:hAnsiTheme="minorHAnsi" w:cstheme="minorHAnsi"/>
        </w:rPr>
        <w:t>municipais</w:t>
      </w:r>
      <w:r w:rsidRPr="00A54787">
        <w:rPr>
          <w:rFonts w:asciiTheme="minorHAnsi" w:hAnsiTheme="minorHAnsi" w:cstheme="minorHAnsi"/>
        </w:rPr>
        <w:t>;</w:t>
      </w:r>
    </w:p>
    <w:p w14:paraId="5B1000A5" w14:textId="77777777"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II - </w:t>
      </w:r>
      <w:proofErr w:type="gramStart"/>
      <w:r w:rsidRPr="00A54787">
        <w:rPr>
          <w:rFonts w:asciiTheme="minorHAnsi" w:hAnsiTheme="minorHAnsi" w:cstheme="minorHAnsi"/>
        </w:rPr>
        <w:t>o</w:t>
      </w:r>
      <w:proofErr w:type="gramEnd"/>
      <w:r w:rsidRPr="00A54787">
        <w:rPr>
          <w:rFonts w:asciiTheme="minorHAnsi" w:hAnsiTheme="minorHAnsi" w:cstheme="minorHAnsi"/>
        </w:rPr>
        <w:t xml:space="preserve"> texto original das leis alteradas;</w:t>
      </w:r>
    </w:p>
    <w:p w14:paraId="5C7DC274" w14:textId="77777777"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III - as notas, remissões e informações úteis ao entendimento da legislação, observado o disposto no parágrafo único do art. 13;</w:t>
      </w:r>
    </w:p>
    <w:p w14:paraId="2A8D65D3" w14:textId="77777777"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IV - </w:t>
      </w:r>
      <w:proofErr w:type="gramStart"/>
      <w:r w:rsidRPr="00A54787">
        <w:rPr>
          <w:rFonts w:asciiTheme="minorHAnsi" w:hAnsiTheme="minorHAnsi" w:cstheme="minorHAnsi"/>
        </w:rPr>
        <w:t>a</w:t>
      </w:r>
      <w:proofErr w:type="gramEnd"/>
      <w:r w:rsidRPr="00A54787">
        <w:rPr>
          <w:rFonts w:asciiTheme="minorHAnsi" w:hAnsiTheme="minorHAnsi" w:cstheme="minorHAnsi"/>
        </w:rPr>
        <w:t xml:space="preserve"> organização temática da legislação estadual.</w:t>
      </w:r>
    </w:p>
    <w:p w14:paraId="0D882C6B" w14:textId="77777777" w:rsidR="00DC0BA1" w:rsidRPr="00A54787" w:rsidRDefault="00DC0BA1" w:rsidP="00DC0BA1">
      <w:pPr>
        <w:spacing w:after="0" w:line="276" w:lineRule="auto"/>
        <w:ind w:firstLine="567"/>
        <w:jc w:val="both"/>
        <w:rPr>
          <w:rFonts w:asciiTheme="minorHAnsi" w:hAnsiTheme="minorHAnsi" w:cstheme="minorHAnsi"/>
        </w:rPr>
      </w:pPr>
    </w:p>
    <w:p w14:paraId="3C1CB367" w14:textId="782C4C93"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 2º - A atualização dos textos das leis </w:t>
      </w:r>
      <w:r w:rsidR="001454D7" w:rsidRPr="00A54787">
        <w:rPr>
          <w:rFonts w:asciiTheme="minorHAnsi" w:hAnsiTheme="minorHAnsi" w:cstheme="minorHAnsi"/>
        </w:rPr>
        <w:t>municipais</w:t>
      </w:r>
      <w:r w:rsidRPr="00A54787">
        <w:rPr>
          <w:rFonts w:asciiTheme="minorHAnsi" w:hAnsiTheme="minorHAnsi" w:cstheme="minorHAnsi"/>
        </w:rPr>
        <w:t xml:space="preserve"> no banco de que trata este artigo se fará mediante a incorporação de alterações expressas determinadas por lei nova ou em função de decisão definitiva do Tribunal de Justiça ou do Supremo Tribunal Federal relativa </w:t>
      </w:r>
      <w:proofErr w:type="gramStart"/>
      <w:r w:rsidRPr="00A54787">
        <w:rPr>
          <w:rFonts w:asciiTheme="minorHAnsi" w:hAnsiTheme="minorHAnsi" w:cstheme="minorHAnsi"/>
        </w:rPr>
        <w:t>a</w:t>
      </w:r>
      <w:proofErr w:type="gramEnd"/>
      <w:r w:rsidRPr="00A54787">
        <w:rPr>
          <w:rFonts w:asciiTheme="minorHAnsi" w:hAnsiTheme="minorHAnsi" w:cstheme="minorHAnsi"/>
        </w:rPr>
        <w:t xml:space="preserve"> ação direta de inconstitucionalidade.</w:t>
      </w:r>
    </w:p>
    <w:p w14:paraId="341B488A" w14:textId="77777777" w:rsidR="00DC0BA1" w:rsidRPr="00A54787" w:rsidRDefault="00DC0BA1" w:rsidP="00DC0BA1">
      <w:pPr>
        <w:spacing w:after="0" w:line="276" w:lineRule="auto"/>
        <w:ind w:firstLine="567"/>
        <w:jc w:val="both"/>
        <w:rPr>
          <w:rFonts w:asciiTheme="minorHAnsi" w:hAnsiTheme="minorHAnsi" w:cstheme="minorHAnsi"/>
        </w:rPr>
      </w:pPr>
    </w:p>
    <w:p w14:paraId="15BAB2F9" w14:textId="54D945DD"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Art. 19 - As ações destinadas à sistematização das leis, a que se refere o inciso II do parágrafo único do art. 17, ficarão a cargo de Grupo Coordenador a ser constituído conjuntamente pelos Poderes Legislativo e Executivo e integrado por um representante de cada um desses Poderes, ao qual caberá:</w:t>
      </w:r>
    </w:p>
    <w:p w14:paraId="3670AFF5" w14:textId="77777777" w:rsidR="00DC0BA1" w:rsidRPr="00A54787" w:rsidRDefault="00DC0BA1" w:rsidP="00DC0BA1">
      <w:pPr>
        <w:spacing w:after="0" w:line="276" w:lineRule="auto"/>
        <w:ind w:firstLine="567"/>
        <w:jc w:val="both"/>
        <w:rPr>
          <w:rFonts w:asciiTheme="minorHAnsi" w:hAnsiTheme="minorHAnsi" w:cstheme="minorHAnsi"/>
        </w:rPr>
      </w:pPr>
    </w:p>
    <w:p w14:paraId="1C1B1802" w14:textId="77777777"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lastRenderedPageBreak/>
        <w:t xml:space="preserve">I - </w:t>
      </w:r>
      <w:proofErr w:type="gramStart"/>
      <w:r w:rsidRPr="00A54787">
        <w:rPr>
          <w:rFonts w:asciiTheme="minorHAnsi" w:hAnsiTheme="minorHAnsi" w:cstheme="minorHAnsi"/>
        </w:rPr>
        <w:t>selecionar</w:t>
      </w:r>
      <w:proofErr w:type="gramEnd"/>
      <w:r w:rsidRPr="00A54787">
        <w:rPr>
          <w:rFonts w:asciiTheme="minorHAnsi" w:hAnsiTheme="minorHAnsi" w:cstheme="minorHAnsi"/>
        </w:rPr>
        <w:t xml:space="preserve"> matérias a serem objeto de sistematização;</w:t>
      </w:r>
    </w:p>
    <w:p w14:paraId="5674BB93" w14:textId="77777777" w:rsidR="00DC0BA1" w:rsidRPr="00A54787" w:rsidRDefault="00DC0BA1" w:rsidP="00DC0BA1">
      <w:pPr>
        <w:spacing w:after="0" w:line="276" w:lineRule="auto"/>
        <w:ind w:firstLine="567"/>
        <w:jc w:val="both"/>
        <w:rPr>
          <w:rFonts w:asciiTheme="minorHAnsi" w:hAnsiTheme="minorHAnsi" w:cstheme="minorHAnsi"/>
        </w:rPr>
      </w:pPr>
    </w:p>
    <w:p w14:paraId="574CCEBE" w14:textId="77777777"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II - </w:t>
      </w:r>
      <w:proofErr w:type="gramStart"/>
      <w:r w:rsidRPr="00A54787">
        <w:rPr>
          <w:rFonts w:asciiTheme="minorHAnsi" w:hAnsiTheme="minorHAnsi" w:cstheme="minorHAnsi"/>
        </w:rPr>
        <w:t>constituir</w:t>
      </w:r>
      <w:proofErr w:type="gramEnd"/>
      <w:r w:rsidRPr="00A54787">
        <w:rPr>
          <w:rFonts w:asciiTheme="minorHAnsi" w:hAnsiTheme="minorHAnsi" w:cstheme="minorHAnsi"/>
        </w:rPr>
        <w:t>, em função das matérias selecionadas, grupos de trabalho para proceder a estudo técnico preliminar e, se for o caso, elaborar anteprojeto de lei de sistematização ou de codificação.</w:t>
      </w:r>
    </w:p>
    <w:p w14:paraId="38A42EC8" w14:textId="77777777" w:rsidR="00DC0BA1" w:rsidRPr="00A54787" w:rsidRDefault="00DC0BA1" w:rsidP="00DC0BA1">
      <w:pPr>
        <w:spacing w:after="0" w:line="276" w:lineRule="auto"/>
        <w:ind w:firstLine="567"/>
        <w:jc w:val="both"/>
        <w:rPr>
          <w:rFonts w:asciiTheme="minorHAnsi" w:hAnsiTheme="minorHAnsi" w:cstheme="minorHAnsi"/>
        </w:rPr>
      </w:pPr>
    </w:p>
    <w:p w14:paraId="40026FEF" w14:textId="69930165" w:rsidR="00DC0BA1" w:rsidRPr="00A54787" w:rsidRDefault="00DC0BA1" w:rsidP="00DC0BA1">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 </w:t>
      </w:r>
      <w:r w:rsidR="007A0017" w:rsidRPr="00A54787">
        <w:rPr>
          <w:rFonts w:asciiTheme="minorHAnsi" w:hAnsiTheme="minorHAnsi" w:cstheme="minorHAnsi"/>
        </w:rPr>
        <w:t>1</w:t>
      </w:r>
      <w:r w:rsidRPr="00A54787">
        <w:rPr>
          <w:rFonts w:asciiTheme="minorHAnsi" w:hAnsiTheme="minorHAnsi" w:cstheme="minorHAnsi"/>
        </w:rPr>
        <w:t>º - O anteprojeto de lei de sistematização ou de codificação a que se refere o inciso II do “caput” deste artigo será encaminhado, por intermédio do Grupo Coordenador, ao Chefe do Poder que detenha a prerrogativa de iniciativa da matéria</w:t>
      </w:r>
      <w:r w:rsidR="007A0017" w:rsidRPr="00A54787">
        <w:rPr>
          <w:rFonts w:asciiTheme="minorHAnsi" w:hAnsiTheme="minorHAnsi" w:cstheme="minorHAnsi"/>
        </w:rPr>
        <w:t>.</w:t>
      </w:r>
    </w:p>
    <w:p w14:paraId="388D0C46" w14:textId="77777777" w:rsidR="00DC0BA1" w:rsidRPr="003C368C" w:rsidRDefault="00DC0BA1" w:rsidP="00DC0BA1">
      <w:pPr>
        <w:spacing w:after="0" w:line="276" w:lineRule="auto"/>
        <w:ind w:firstLine="567"/>
        <w:jc w:val="both"/>
        <w:rPr>
          <w:rFonts w:asciiTheme="minorHAnsi" w:hAnsiTheme="minorHAnsi" w:cstheme="minorHAnsi"/>
          <w:color w:val="808080" w:themeColor="background1" w:themeShade="80"/>
        </w:rPr>
      </w:pPr>
    </w:p>
    <w:p w14:paraId="60064F75" w14:textId="77777777" w:rsidR="007247B7" w:rsidRPr="003C368C" w:rsidRDefault="007247B7" w:rsidP="007A0017">
      <w:pPr>
        <w:spacing w:after="0" w:line="276" w:lineRule="auto"/>
        <w:ind w:firstLine="567"/>
        <w:jc w:val="center"/>
        <w:rPr>
          <w:rFonts w:asciiTheme="minorHAnsi" w:hAnsiTheme="minorHAnsi" w:cstheme="minorHAnsi"/>
          <w:color w:val="808080" w:themeColor="background1" w:themeShade="80"/>
        </w:rPr>
      </w:pPr>
    </w:p>
    <w:p w14:paraId="5FB95F93" w14:textId="7B1E99FC" w:rsidR="00636AB4" w:rsidRPr="00A54787" w:rsidRDefault="00636AB4" w:rsidP="007A0017">
      <w:pPr>
        <w:spacing w:after="0" w:line="276" w:lineRule="auto"/>
        <w:ind w:firstLine="567"/>
        <w:jc w:val="center"/>
        <w:rPr>
          <w:rFonts w:asciiTheme="minorHAnsi" w:hAnsiTheme="minorHAnsi" w:cstheme="minorHAnsi"/>
        </w:rPr>
      </w:pPr>
      <w:r w:rsidRPr="00A54787">
        <w:rPr>
          <w:rFonts w:asciiTheme="minorHAnsi" w:hAnsiTheme="minorHAnsi" w:cstheme="minorHAnsi"/>
        </w:rPr>
        <w:t>Disposições Finais</w:t>
      </w:r>
    </w:p>
    <w:p w14:paraId="65947865" w14:textId="77777777" w:rsidR="00636AB4" w:rsidRPr="00A54787" w:rsidRDefault="00636AB4" w:rsidP="00636AB4">
      <w:pPr>
        <w:spacing w:after="0" w:line="276" w:lineRule="auto"/>
        <w:ind w:firstLine="567"/>
        <w:jc w:val="both"/>
        <w:rPr>
          <w:rFonts w:asciiTheme="minorHAnsi" w:hAnsiTheme="minorHAnsi" w:cstheme="minorHAnsi"/>
        </w:rPr>
      </w:pPr>
    </w:p>
    <w:p w14:paraId="3EADE75B" w14:textId="77777777" w:rsidR="00636AB4" w:rsidRPr="0015574A" w:rsidRDefault="00636AB4" w:rsidP="00636AB4">
      <w:pPr>
        <w:spacing w:after="0" w:line="276" w:lineRule="auto"/>
        <w:ind w:firstLine="567"/>
        <w:jc w:val="both"/>
        <w:rPr>
          <w:rFonts w:asciiTheme="minorHAnsi" w:hAnsiTheme="minorHAnsi" w:cstheme="minorHAnsi"/>
        </w:rPr>
      </w:pPr>
      <w:r w:rsidRPr="00A54787">
        <w:rPr>
          <w:rFonts w:asciiTheme="minorHAnsi" w:hAnsiTheme="minorHAnsi" w:cstheme="minorHAnsi"/>
        </w:rPr>
        <w:t xml:space="preserve">Art. 20 - Para facilitar a aplicação desta lei, os Poderes Legislativo e Executivo promoverão a aproximação, o </w:t>
      </w:r>
      <w:r w:rsidRPr="0015574A">
        <w:rPr>
          <w:rFonts w:asciiTheme="minorHAnsi" w:hAnsiTheme="minorHAnsi" w:cstheme="minorHAnsi"/>
        </w:rPr>
        <w:t>intercâmbio e a cooperação técnica entre servidores dos dois Poderes.</w:t>
      </w:r>
    </w:p>
    <w:p w14:paraId="30916593" w14:textId="77777777" w:rsidR="00636AB4" w:rsidRPr="0015574A" w:rsidRDefault="00636AB4" w:rsidP="00636AB4">
      <w:pPr>
        <w:spacing w:after="0" w:line="276" w:lineRule="auto"/>
        <w:ind w:firstLine="567"/>
        <w:jc w:val="both"/>
        <w:rPr>
          <w:rFonts w:asciiTheme="minorHAnsi" w:hAnsiTheme="minorHAnsi" w:cstheme="minorHAnsi"/>
        </w:rPr>
      </w:pPr>
    </w:p>
    <w:p w14:paraId="5C3AD2B4" w14:textId="639F0893" w:rsidR="00636AB4" w:rsidRPr="0015574A" w:rsidRDefault="00636AB4" w:rsidP="00636AB4">
      <w:pPr>
        <w:spacing w:after="0" w:line="276" w:lineRule="auto"/>
        <w:ind w:firstLine="567"/>
        <w:jc w:val="both"/>
        <w:rPr>
          <w:rFonts w:asciiTheme="minorHAnsi" w:hAnsiTheme="minorHAnsi" w:cstheme="minorHAnsi"/>
        </w:rPr>
      </w:pPr>
      <w:r w:rsidRPr="0015574A">
        <w:rPr>
          <w:rFonts w:asciiTheme="minorHAnsi" w:hAnsiTheme="minorHAnsi" w:cstheme="minorHAnsi"/>
        </w:rPr>
        <w:t xml:space="preserve">Art. </w:t>
      </w:r>
      <w:r w:rsidR="007A0017" w:rsidRPr="0015574A">
        <w:rPr>
          <w:rFonts w:asciiTheme="minorHAnsi" w:hAnsiTheme="minorHAnsi" w:cstheme="minorHAnsi"/>
        </w:rPr>
        <w:t>21</w:t>
      </w:r>
      <w:r w:rsidRPr="0015574A">
        <w:rPr>
          <w:rFonts w:asciiTheme="minorHAnsi" w:hAnsiTheme="minorHAnsi" w:cstheme="minorHAnsi"/>
        </w:rPr>
        <w:t xml:space="preserve"> - Esta Lei Complementar entra em vigor </w:t>
      </w:r>
      <w:r w:rsidR="007A0017" w:rsidRPr="0015574A">
        <w:rPr>
          <w:rFonts w:asciiTheme="minorHAnsi" w:hAnsiTheme="minorHAnsi" w:cstheme="minorHAnsi"/>
        </w:rPr>
        <w:t>n</w:t>
      </w:r>
      <w:r w:rsidRPr="0015574A">
        <w:rPr>
          <w:rFonts w:asciiTheme="minorHAnsi" w:hAnsiTheme="minorHAnsi" w:cstheme="minorHAnsi"/>
        </w:rPr>
        <w:t>a data de sua publicação.</w:t>
      </w:r>
    </w:p>
    <w:p w14:paraId="57B232CF" w14:textId="77777777" w:rsidR="00636AB4" w:rsidRPr="0015574A" w:rsidRDefault="00636AB4" w:rsidP="00636AB4">
      <w:pPr>
        <w:spacing w:after="0" w:line="276" w:lineRule="auto"/>
        <w:ind w:firstLine="567"/>
        <w:jc w:val="both"/>
        <w:rPr>
          <w:rFonts w:asciiTheme="minorHAnsi" w:hAnsiTheme="minorHAnsi" w:cstheme="minorHAnsi"/>
        </w:rPr>
      </w:pPr>
    </w:p>
    <w:p w14:paraId="64E7BFB1" w14:textId="77777777" w:rsidR="007A0017" w:rsidRPr="0015574A" w:rsidRDefault="007A0017" w:rsidP="007A0017">
      <w:pPr>
        <w:spacing w:after="0" w:line="276" w:lineRule="auto"/>
        <w:ind w:firstLine="567"/>
        <w:jc w:val="right"/>
        <w:rPr>
          <w:rFonts w:asciiTheme="minorHAnsi" w:hAnsiTheme="minorHAnsi" w:cstheme="minorHAnsi"/>
        </w:rPr>
      </w:pPr>
    </w:p>
    <w:p w14:paraId="6A540CDB" w14:textId="38AA7195" w:rsidR="00636AB4" w:rsidRDefault="007A0017" w:rsidP="007A0017">
      <w:pPr>
        <w:spacing w:after="0" w:line="276" w:lineRule="auto"/>
        <w:ind w:firstLine="567"/>
        <w:jc w:val="right"/>
        <w:rPr>
          <w:rFonts w:asciiTheme="minorHAnsi" w:hAnsiTheme="minorHAnsi" w:cstheme="minorHAnsi"/>
        </w:rPr>
      </w:pPr>
      <w:r w:rsidRPr="0015574A">
        <w:rPr>
          <w:rFonts w:asciiTheme="minorHAnsi" w:hAnsiTheme="minorHAnsi" w:cstheme="minorHAnsi"/>
        </w:rPr>
        <w:t xml:space="preserve">Carmo da Mata, 14 de </w:t>
      </w:r>
      <w:r w:rsidR="0015574A" w:rsidRPr="0015574A">
        <w:rPr>
          <w:rFonts w:asciiTheme="minorHAnsi" w:hAnsiTheme="minorHAnsi" w:cstheme="minorHAnsi"/>
        </w:rPr>
        <w:t>setembro</w:t>
      </w:r>
      <w:r w:rsidRPr="0015574A">
        <w:rPr>
          <w:rFonts w:asciiTheme="minorHAnsi" w:hAnsiTheme="minorHAnsi" w:cstheme="minorHAnsi"/>
        </w:rPr>
        <w:t xml:space="preserve"> de 202</w:t>
      </w:r>
      <w:r w:rsidR="0015574A" w:rsidRPr="0015574A">
        <w:rPr>
          <w:rFonts w:asciiTheme="minorHAnsi" w:hAnsiTheme="minorHAnsi" w:cstheme="minorHAnsi"/>
        </w:rPr>
        <w:t>4.</w:t>
      </w:r>
    </w:p>
    <w:p w14:paraId="5090FD28" w14:textId="77777777" w:rsidR="0015574A" w:rsidRPr="0015574A" w:rsidRDefault="0015574A" w:rsidP="007A0017">
      <w:pPr>
        <w:spacing w:after="0" w:line="276" w:lineRule="auto"/>
        <w:ind w:firstLine="567"/>
        <w:jc w:val="right"/>
        <w:rPr>
          <w:rFonts w:asciiTheme="minorHAnsi" w:hAnsiTheme="minorHAnsi" w:cstheme="minorHAnsi"/>
        </w:rPr>
      </w:pPr>
    </w:p>
    <w:p w14:paraId="7CD205E6" w14:textId="77777777" w:rsidR="00FE171A" w:rsidRPr="0015574A" w:rsidRDefault="00FE171A" w:rsidP="007A0017">
      <w:pPr>
        <w:spacing w:after="0" w:line="276" w:lineRule="auto"/>
        <w:ind w:firstLine="567"/>
        <w:jc w:val="right"/>
        <w:rPr>
          <w:rFonts w:asciiTheme="minorHAnsi" w:hAnsiTheme="minorHAnsi" w:cstheme="minorHAnsi"/>
        </w:rPr>
      </w:pPr>
    </w:p>
    <w:p w14:paraId="357E2FB6" w14:textId="77777777" w:rsidR="00636AB4" w:rsidRPr="0015574A" w:rsidRDefault="00636AB4" w:rsidP="00636AB4">
      <w:pPr>
        <w:spacing w:after="0" w:line="276" w:lineRule="auto"/>
        <w:ind w:firstLine="567"/>
        <w:jc w:val="both"/>
        <w:rPr>
          <w:rFonts w:asciiTheme="minorHAnsi" w:hAnsiTheme="minorHAnsi" w:cstheme="minorHAnsi"/>
        </w:rPr>
      </w:pPr>
    </w:p>
    <w:p w14:paraId="065CEE48" w14:textId="77777777" w:rsidR="00FE171A" w:rsidRPr="0015574A" w:rsidRDefault="00FE171A" w:rsidP="00BB4538">
      <w:pPr>
        <w:spacing w:after="0" w:line="276" w:lineRule="auto"/>
        <w:ind w:firstLine="567"/>
        <w:jc w:val="center"/>
        <w:rPr>
          <w:rFonts w:asciiTheme="minorHAnsi" w:hAnsiTheme="minorHAnsi" w:cstheme="minorHAnsi"/>
        </w:rPr>
        <w:sectPr w:rsidR="00FE171A" w:rsidRPr="0015574A" w:rsidSect="00C631FD">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701" w:bottom="1417" w:left="1701" w:header="708" w:footer="708" w:gutter="0"/>
          <w:pgNumType w:start="1"/>
          <w:cols w:space="720"/>
          <w:docGrid w:linePitch="360"/>
        </w:sectPr>
      </w:pPr>
    </w:p>
    <w:p w14:paraId="362E041E" w14:textId="77777777" w:rsidR="00FE171A" w:rsidRPr="0015574A" w:rsidRDefault="00FE171A" w:rsidP="00FE171A">
      <w:pPr>
        <w:spacing w:after="0" w:line="276" w:lineRule="auto"/>
        <w:jc w:val="center"/>
        <w:rPr>
          <w:rFonts w:asciiTheme="minorHAnsi" w:hAnsiTheme="minorHAnsi" w:cstheme="minorHAnsi"/>
          <w:b/>
          <w:bCs/>
          <w:sz w:val="21"/>
          <w:szCs w:val="21"/>
        </w:rPr>
      </w:pPr>
      <w:r w:rsidRPr="0015574A">
        <w:rPr>
          <w:rFonts w:asciiTheme="minorHAnsi" w:hAnsiTheme="minorHAnsi" w:cstheme="minorHAnsi"/>
          <w:b/>
          <w:bCs/>
          <w:sz w:val="21"/>
          <w:szCs w:val="21"/>
        </w:rPr>
        <w:t>Reverton Jean de Oliveira</w:t>
      </w:r>
    </w:p>
    <w:p w14:paraId="1E60C313" w14:textId="77777777" w:rsidR="00FE171A" w:rsidRPr="0015574A" w:rsidRDefault="00FE171A" w:rsidP="00FE171A">
      <w:pPr>
        <w:spacing w:after="0" w:line="276" w:lineRule="auto"/>
        <w:jc w:val="center"/>
        <w:rPr>
          <w:rFonts w:asciiTheme="minorHAnsi" w:hAnsiTheme="minorHAnsi" w:cstheme="minorHAnsi"/>
          <w:b/>
          <w:bCs/>
          <w:sz w:val="21"/>
          <w:szCs w:val="21"/>
        </w:rPr>
      </w:pPr>
      <w:r w:rsidRPr="0015574A">
        <w:rPr>
          <w:rFonts w:asciiTheme="minorHAnsi" w:hAnsiTheme="minorHAnsi" w:cstheme="minorHAnsi"/>
          <w:b/>
          <w:bCs/>
          <w:sz w:val="21"/>
          <w:szCs w:val="21"/>
        </w:rPr>
        <w:t>Vereador Presidente</w:t>
      </w:r>
    </w:p>
    <w:p w14:paraId="01287105" w14:textId="77777777" w:rsidR="00FE171A" w:rsidRPr="0015574A" w:rsidRDefault="00FE171A" w:rsidP="00FE171A">
      <w:pPr>
        <w:spacing w:after="0" w:line="276" w:lineRule="auto"/>
        <w:rPr>
          <w:rFonts w:asciiTheme="minorHAnsi" w:hAnsiTheme="minorHAnsi" w:cstheme="minorHAnsi"/>
          <w:b/>
          <w:bCs/>
          <w:sz w:val="21"/>
          <w:szCs w:val="21"/>
        </w:rPr>
      </w:pPr>
    </w:p>
    <w:p w14:paraId="07847A60" w14:textId="77777777" w:rsidR="00FE171A" w:rsidRPr="0015574A" w:rsidRDefault="00FE171A" w:rsidP="00FE171A">
      <w:pPr>
        <w:spacing w:after="0" w:line="276" w:lineRule="auto"/>
        <w:rPr>
          <w:rFonts w:asciiTheme="minorHAnsi" w:hAnsiTheme="minorHAnsi" w:cstheme="minorHAnsi"/>
          <w:b/>
          <w:bCs/>
          <w:sz w:val="21"/>
          <w:szCs w:val="21"/>
        </w:rPr>
      </w:pPr>
    </w:p>
    <w:p w14:paraId="00577924" w14:textId="77777777" w:rsidR="00FE171A" w:rsidRPr="0015574A" w:rsidRDefault="00FE171A" w:rsidP="00FE171A">
      <w:pPr>
        <w:spacing w:after="0" w:line="276" w:lineRule="auto"/>
        <w:rPr>
          <w:rFonts w:asciiTheme="minorHAnsi" w:hAnsiTheme="minorHAnsi" w:cstheme="minorHAnsi"/>
          <w:b/>
          <w:bCs/>
          <w:sz w:val="21"/>
          <w:szCs w:val="21"/>
        </w:rPr>
      </w:pPr>
    </w:p>
    <w:p w14:paraId="36CF04E7" w14:textId="77777777" w:rsidR="00FE171A" w:rsidRPr="0015574A" w:rsidRDefault="00FE171A" w:rsidP="00FE171A">
      <w:pPr>
        <w:spacing w:after="0" w:line="276" w:lineRule="auto"/>
        <w:jc w:val="center"/>
        <w:rPr>
          <w:rFonts w:asciiTheme="minorHAnsi" w:hAnsiTheme="minorHAnsi" w:cstheme="minorHAnsi"/>
          <w:b/>
          <w:bCs/>
          <w:sz w:val="21"/>
          <w:szCs w:val="21"/>
        </w:rPr>
      </w:pPr>
      <w:r w:rsidRPr="0015574A">
        <w:rPr>
          <w:rFonts w:asciiTheme="minorHAnsi" w:hAnsiTheme="minorHAnsi" w:cstheme="minorHAnsi"/>
          <w:b/>
          <w:bCs/>
          <w:sz w:val="21"/>
          <w:szCs w:val="21"/>
        </w:rPr>
        <w:t>Gilson Carlos da Silva</w:t>
      </w:r>
    </w:p>
    <w:p w14:paraId="3EFBD132" w14:textId="77777777" w:rsidR="00FE171A" w:rsidRPr="0015574A" w:rsidRDefault="00FE171A" w:rsidP="00FE171A">
      <w:pPr>
        <w:spacing w:after="0" w:line="276" w:lineRule="auto"/>
        <w:jc w:val="center"/>
        <w:rPr>
          <w:rFonts w:asciiTheme="minorHAnsi" w:hAnsiTheme="minorHAnsi" w:cstheme="minorHAnsi"/>
          <w:b/>
          <w:bCs/>
          <w:sz w:val="21"/>
          <w:szCs w:val="21"/>
        </w:rPr>
      </w:pPr>
      <w:r w:rsidRPr="0015574A">
        <w:rPr>
          <w:rFonts w:asciiTheme="minorHAnsi" w:hAnsiTheme="minorHAnsi" w:cstheme="minorHAnsi"/>
          <w:b/>
          <w:bCs/>
          <w:sz w:val="21"/>
          <w:szCs w:val="21"/>
        </w:rPr>
        <w:t xml:space="preserve">Vereador 1º Secretário </w:t>
      </w:r>
    </w:p>
    <w:p w14:paraId="5D954F57" w14:textId="77777777" w:rsidR="00FE171A" w:rsidRPr="0015574A" w:rsidRDefault="00FE171A" w:rsidP="00FE171A">
      <w:pPr>
        <w:spacing w:after="0" w:line="276" w:lineRule="auto"/>
        <w:jc w:val="center"/>
        <w:rPr>
          <w:rFonts w:asciiTheme="minorHAnsi" w:hAnsiTheme="minorHAnsi" w:cstheme="minorHAnsi"/>
          <w:b/>
          <w:bCs/>
          <w:sz w:val="21"/>
          <w:szCs w:val="21"/>
        </w:rPr>
      </w:pPr>
    </w:p>
    <w:p w14:paraId="4411B730" w14:textId="77777777" w:rsidR="00FE171A" w:rsidRPr="0015574A" w:rsidRDefault="00FE171A" w:rsidP="00FE171A">
      <w:pPr>
        <w:spacing w:after="0" w:line="276" w:lineRule="auto"/>
        <w:jc w:val="center"/>
        <w:rPr>
          <w:rFonts w:asciiTheme="minorHAnsi" w:hAnsiTheme="minorHAnsi" w:cstheme="minorHAnsi"/>
          <w:b/>
          <w:bCs/>
          <w:sz w:val="21"/>
          <w:szCs w:val="21"/>
        </w:rPr>
      </w:pPr>
      <w:r w:rsidRPr="0015574A">
        <w:rPr>
          <w:rFonts w:asciiTheme="minorHAnsi" w:hAnsiTheme="minorHAnsi" w:cstheme="minorHAnsi"/>
          <w:b/>
          <w:bCs/>
          <w:sz w:val="21"/>
          <w:szCs w:val="21"/>
        </w:rPr>
        <w:t>Anderson Fabrício Teodoro</w:t>
      </w:r>
    </w:p>
    <w:p w14:paraId="76AD8C91" w14:textId="77777777" w:rsidR="00FE171A" w:rsidRPr="0015574A" w:rsidRDefault="00FE171A" w:rsidP="00FE171A">
      <w:pPr>
        <w:spacing w:after="0" w:line="276" w:lineRule="auto"/>
        <w:jc w:val="center"/>
        <w:rPr>
          <w:rFonts w:asciiTheme="minorHAnsi" w:hAnsiTheme="minorHAnsi" w:cstheme="minorHAnsi"/>
          <w:b/>
          <w:bCs/>
          <w:sz w:val="21"/>
          <w:szCs w:val="21"/>
        </w:rPr>
      </w:pPr>
      <w:r w:rsidRPr="0015574A">
        <w:rPr>
          <w:rFonts w:asciiTheme="minorHAnsi" w:hAnsiTheme="minorHAnsi" w:cstheme="minorHAnsi"/>
          <w:b/>
          <w:bCs/>
          <w:sz w:val="21"/>
          <w:szCs w:val="21"/>
        </w:rPr>
        <w:t>Vereador Vice-Presidente</w:t>
      </w:r>
    </w:p>
    <w:p w14:paraId="7AF69899" w14:textId="77777777" w:rsidR="00FE171A" w:rsidRPr="0015574A" w:rsidRDefault="00FE171A" w:rsidP="00FE171A">
      <w:pPr>
        <w:spacing w:after="0" w:line="276" w:lineRule="auto"/>
        <w:jc w:val="center"/>
        <w:rPr>
          <w:rFonts w:asciiTheme="minorHAnsi" w:hAnsiTheme="minorHAnsi" w:cstheme="minorHAnsi"/>
          <w:b/>
          <w:bCs/>
          <w:sz w:val="21"/>
          <w:szCs w:val="21"/>
        </w:rPr>
      </w:pPr>
    </w:p>
    <w:p w14:paraId="61492495" w14:textId="77777777" w:rsidR="00FE171A" w:rsidRPr="0015574A" w:rsidRDefault="00FE171A" w:rsidP="00FE171A">
      <w:pPr>
        <w:spacing w:after="0" w:line="276" w:lineRule="auto"/>
        <w:jc w:val="center"/>
        <w:rPr>
          <w:rFonts w:asciiTheme="minorHAnsi" w:hAnsiTheme="minorHAnsi" w:cstheme="minorHAnsi"/>
          <w:b/>
          <w:bCs/>
          <w:sz w:val="21"/>
          <w:szCs w:val="21"/>
        </w:rPr>
      </w:pPr>
    </w:p>
    <w:p w14:paraId="4E0D63D6" w14:textId="77777777" w:rsidR="00FE171A" w:rsidRPr="0015574A" w:rsidRDefault="00FE171A" w:rsidP="00FE171A">
      <w:pPr>
        <w:spacing w:after="0" w:line="276" w:lineRule="auto"/>
        <w:jc w:val="center"/>
        <w:rPr>
          <w:rFonts w:asciiTheme="minorHAnsi" w:hAnsiTheme="minorHAnsi" w:cstheme="minorHAnsi"/>
          <w:b/>
          <w:bCs/>
          <w:sz w:val="21"/>
          <w:szCs w:val="21"/>
        </w:rPr>
      </w:pPr>
    </w:p>
    <w:p w14:paraId="72BBDE4F" w14:textId="77777777" w:rsidR="00FE171A" w:rsidRPr="0015574A" w:rsidRDefault="00FE171A" w:rsidP="00FE171A">
      <w:pPr>
        <w:spacing w:after="0" w:line="276" w:lineRule="auto"/>
        <w:jc w:val="center"/>
        <w:rPr>
          <w:rFonts w:asciiTheme="minorHAnsi" w:hAnsiTheme="minorHAnsi" w:cstheme="minorHAnsi"/>
          <w:b/>
          <w:bCs/>
          <w:sz w:val="21"/>
          <w:szCs w:val="21"/>
        </w:rPr>
      </w:pPr>
      <w:r w:rsidRPr="0015574A">
        <w:rPr>
          <w:rFonts w:asciiTheme="minorHAnsi" w:hAnsiTheme="minorHAnsi" w:cstheme="minorHAnsi"/>
          <w:b/>
          <w:bCs/>
          <w:sz w:val="21"/>
          <w:szCs w:val="21"/>
        </w:rPr>
        <w:t xml:space="preserve"> Balduíno Rezende Júnior</w:t>
      </w:r>
    </w:p>
    <w:p w14:paraId="2C4C672D" w14:textId="77777777" w:rsidR="00FE171A" w:rsidRPr="0015574A" w:rsidRDefault="00FE171A" w:rsidP="00FE171A">
      <w:pPr>
        <w:spacing w:after="0" w:line="276" w:lineRule="auto"/>
        <w:jc w:val="center"/>
        <w:rPr>
          <w:rFonts w:asciiTheme="minorHAnsi" w:hAnsiTheme="minorHAnsi" w:cstheme="minorHAnsi"/>
          <w:b/>
          <w:bCs/>
          <w:sz w:val="21"/>
          <w:szCs w:val="21"/>
        </w:rPr>
        <w:sectPr w:rsidR="00FE171A" w:rsidRPr="0015574A" w:rsidSect="00C3447F">
          <w:type w:val="continuous"/>
          <w:pgSz w:w="11906" w:h="16838"/>
          <w:pgMar w:top="1417" w:right="1701" w:bottom="1417" w:left="1701" w:header="708" w:footer="708" w:gutter="0"/>
          <w:pgNumType w:start="1"/>
          <w:cols w:num="2" w:space="211"/>
          <w:docGrid w:linePitch="360"/>
        </w:sectPr>
      </w:pPr>
      <w:r w:rsidRPr="0015574A">
        <w:rPr>
          <w:rFonts w:asciiTheme="minorHAnsi" w:hAnsiTheme="minorHAnsi" w:cstheme="minorHAnsi"/>
          <w:b/>
          <w:bCs/>
          <w:sz w:val="21"/>
          <w:szCs w:val="21"/>
        </w:rPr>
        <w:t xml:space="preserve">Vereador 2º Secretário </w:t>
      </w:r>
    </w:p>
    <w:p w14:paraId="6FE1AB56" w14:textId="05ADAF37" w:rsidR="00BB4538" w:rsidRPr="0015574A" w:rsidRDefault="00BB4538">
      <w:pPr>
        <w:spacing w:after="0" w:line="240" w:lineRule="auto"/>
        <w:rPr>
          <w:rFonts w:asciiTheme="minorHAnsi" w:hAnsiTheme="minorHAnsi" w:cstheme="minorHAnsi"/>
        </w:rPr>
      </w:pPr>
      <w:r w:rsidRPr="0015574A">
        <w:rPr>
          <w:rFonts w:asciiTheme="minorHAnsi" w:hAnsiTheme="minorHAnsi" w:cstheme="minorHAnsi"/>
        </w:rPr>
        <w:br w:type="page"/>
      </w:r>
    </w:p>
    <w:p w14:paraId="73278581" w14:textId="77777777" w:rsidR="00BB4538" w:rsidRPr="003C368C" w:rsidRDefault="00BB4538" w:rsidP="00BB4538">
      <w:pPr>
        <w:spacing w:after="0" w:line="276" w:lineRule="auto"/>
        <w:ind w:firstLine="567"/>
        <w:jc w:val="both"/>
        <w:rPr>
          <w:rFonts w:asciiTheme="minorHAnsi" w:hAnsiTheme="minorHAnsi" w:cstheme="minorHAnsi"/>
          <w:color w:val="808080" w:themeColor="background1" w:themeShade="80"/>
        </w:rPr>
      </w:pPr>
    </w:p>
    <w:p w14:paraId="3F76E6B9" w14:textId="77777777" w:rsidR="00BB4538" w:rsidRPr="003C368C" w:rsidRDefault="00BB4538" w:rsidP="00FE171A">
      <w:pPr>
        <w:spacing w:after="0" w:line="276" w:lineRule="auto"/>
        <w:jc w:val="center"/>
        <w:rPr>
          <w:rFonts w:asciiTheme="minorHAnsi" w:hAnsiTheme="minorHAnsi" w:cstheme="minorHAnsi"/>
          <w:b/>
          <w:bCs/>
          <w:color w:val="808080" w:themeColor="background1" w:themeShade="80"/>
        </w:rPr>
      </w:pPr>
      <w:r w:rsidRPr="003C368C">
        <w:rPr>
          <w:rFonts w:asciiTheme="minorHAnsi" w:hAnsiTheme="minorHAnsi" w:cstheme="minorHAnsi"/>
          <w:b/>
          <w:bCs/>
          <w:color w:val="808080" w:themeColor="background1" w:themeShade="80"/>
        </w:rPr>
        <w:t>JUSTIFICATIVA</w:t>
      </w:r>
    </w:p>
    <w:p w14:paraId="10CAB836" w14:textId="77777777" w:rsidR="00BB4538" w:rsidRPr="003C368C" w:rsidRDefault="00BB4538" w:rsidP="00BB4538">
      <w:pPr>
        <w:spacing w:after="0" w:line="276" w:lineRule="auto"/>
        <w:ind w:firstLine="567"/>
        <w:jc w:val="center"/>
        <w:rPr>
          <w:rFonts w:asciiTheme="minorHAnsi" w:hAnsiTheme="minorHAnsi" w:cstheme="minorHAnsi"/>
          <w:color w:val="808080" w:themeColor="background1" w:themeShade="80"/>
        </w:rPr>
      </w:pPr>
    </w:p>
    <w:p w14:paraId="466A16F9" w14:textId="77777777" w:rsidR="00BB4538" w:rsidRPr="003C368C" w:rsidRDefault="00BB4538" w:rsidP="00BB4538">
      <w:pPr>
        <w:spacing w:after="0" w:line="276" w:lineRule="auto"/>
        <w:ind w:firstLine="567"/>
        <w:jc w:val="both"/>
        <w:rPr>
          <w:rFonts w:asciiTheme="minorHAnsi" w:hAnsiTheme="minorHAnsi" w:cstheme="minorHAnsi"/>
          <w:color w:val="808080" w:themeColor="background1" w:themeShade="80"/>
        </w:rPr>
      </w:pPr>
    </w:p>
    <w:p w14:paraId="6F0033AF" w14:textId="734D209B" w:rsidR="00BB4538" w:rsidRPr="003C368C" w:rsidRDefault="00BB4538" w:rsidP="00BB4538">
      <w:pPr>
        <w:spacing w:after="0" w:line="276" w:lineRule="auto"/>
        <w:ind w:firstLine="567"/>
        <w:jc w:val="right"/>
        <w:rPr>
          <w:rFonts w:asciiTheme="minorHAnsi" w:hAnsiTheme="minorHAnsi" w:cstheme="minorHAnsi"/>
          <w:color w:val="808080" w:themeColor="background1" w:themeShade="80"/>
        </w:rPr>
      </w:pPr>
      <w:r w:rsidRPr="003C368C">
        <w:rPr>
          <w:rFonts w:asciiTheme="minorHAnsi" w:hAnsiTheme="minorHAnsi" w:cstheme="minorHAnsi"/>
          <w:color w:val="808080" w:themeColor="background1" w:themeShade="80"/>
        </w:rPr>
        <w:t xml:space="preserve">Carmo da Mata, </w:t>
      </w:r>
      <w:r w:rsidR="00FE171A" w:rsidRPr="003C368C">
        <w:rPr>
          <w:rFonts w:asciiTheme="minorHAnsi" w:hAnsiTheme="minorHAnsi" w:cstheme="minorHAnsi"/>
          <w:color w:val="808080" w:themeColor="background1" w:themeShade="80"/>
        </w:rPr>
        <w:t>14</w:t>
      </w:r>
      <w:r w:rsidRPr="003C368C">
        <w:rPr>
          <w:rFonts w:asciiTheme="minorHAnsi" w:hAnsiTheme="minorHAnsi" w:cstheme="minorHAnsi"/>
          <w:color w:val="808080" w:themeColor="background1" w:themeShade="80"/>
        </w:rPr>
        <w:t xml:space="preserve"> de </w:t>
      </w:r>
      <w:r w:rsidR="00FE171A" w:rsidRPr="003C368C">
        <w:rPr>
          <w:rFonts w:asciiTheme="minorHAnsi" w:hAnsiTheme="minorHAnsi" w:cstheme="minorHAnsi"/>
          <w:color w:val="808080" w:themeColor="background1" w:themeShade="80"/>
        </w:rPr>
        <w:t>novembro</w:t>
      </w:r>
      <w:r w:rsidRPr="003C368C">
        <w:rPr>
          <w:rFonts w:asciiTheme="minorHAnsi" w:hAnsiTheme="minorHAnsi" w:cstheme="minorHAnsi"/>
          <w:color w:val="808080" w:themeColor="background1" w:themeShade="80"/>
        </w:rPr>
        <w:t xml:space="preserve"> de 2023.</w:t>
      </w:r>
    </w:p>
    <w:p w14:paraId="407C7AA2" w14:textId="77777777" w:rsidR="00FE171A" w:rsidRPr="003C368C" w:rsidRDefault="00FE171A" w:rsidP="00BB4538">
      <w:pPr>
        <w:spacing w:after="0" w:line="276" w:lineRule="auto"/>
        <w:ind w:firstLine="567"/>
        <w:jc w:val="center"/>
        <w:rPr>
          <w:rFonts w:asciiTheme="minorHAnsi" w:hAnsiTheme="minorHAnsi" w:cstheme="minorHAnsi"/>
          <w:color w:val="808080" w:themeColor="background1" w:themeShade="80"/>
        </w:rPr>
      </w:pPr>
    </w:p>
    <w:p w14:paraId="057181A9" w14:textId="77777777" w:rsidR="00FE171A" w:rsidRPr="003C368C" w:rsidRDefault="00FE171A" w:rsidP="00BB4538">
      <w:pPr>
        <w:spacing w:after="0" w:line="276" w:lineRule="auto"/>
        <w:ind w:firstLine="567"/>
        <w:jc w:val="center"/>
        <w:rPr>
          <w:rFonts w:asciiTheme="minorHAnsi" w:hAnsiTheme="minorHAnsi" w:cstheme="minorHAnsi"/>
          <w:color w:val="808080" w:themeColor="background1" w:themeShade="80"/>
        </w:rPr>
      </w:pPr>
    </w:p>
    <w:p w14:paraId="0C5857F4" w14:textId="77777777" w:rsidR="00FE171A" w:rsidRPr="003C368C" w:rsidRDefault="00FE171A" w:rsidP="00BB4538">
      <w:pPr>
        <w:spacing w:after="0" w:line="276" w:lineRule="auto"/>
        <w:ind w:firstLine="567"/>
        <w:jc w:val="center"/>
        <w:rPr>
          <w:rFonts w:asciiTheme="minorHAnsi" w:hAnsiTheme="minorHAnsi" w:cstheme="minorHAnsi"/>
          <w:color w:val="808080" w:themeColor="background1" w:themeShade="80"/>
        </w:rPr>
        <w:sectPr w:rsidR="00FE171A" w:rsidRPr="003C368C" w:rsidSect="00C631FD">
          <w:type w:val="continuous"/>
          <w:pgSz w:w="11906" w:h="16838"/>
          <w:pgMar w:top="1417" w:right="1701" w:bottom="1417" w:left="1701" w:header="708" w:footer="708" w:gutter="0"/>
          <w:pgNumType w:start="1"/>
          <w:cols w:space="720"/>
          <w:docGrid w:linePitch="360"/>
        </w:sectPr>
      </w:pPr>
    </w:p>
    <w:p w14:paraId="25476CB6" w14:textId="77777777" w:rsidR="00BB4538" w:rsidRPr="003C368C" w:rsidRDefault="00BB4538" w:rsidP="00BB4538">
      <w:pPr>
        <w:spacing w:after="0" w:line="276" w:lineRule="auto"/>
        <w:ind w:firstLine="567"/>
        <w:jc w:val="center"/>
        <w:rPr>
          <w:rFonts w:asciiTheme="minorHAnsi" w:hAnsiTheme="minorHAnsi" w:cstheme="minorHAnsi"/>
          <w:color w:val="808080" w:themeColor="background1" w:themeShade="80"/>
        </w:rPr>
      </w:pPr>
    </w:p>
    <w:p w14:paraId="77FEE747"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r w:rsidRPr="003C368C">
        <w:rPr>
          <w:rFonts w:asciiTheme="minorHAnsi" w:hAnsiTheme="minorHAnsi" w:cstheme="minorHAnsi"/>
          <w:b/>
          <w:bCs/>
          <w:color w:val="808080" w:themeColor="background1" w:themeShade="80"/>
          <w:sz w:val="21"/>
          <w:szCs w:val="21"/>
        </w:rPr>
        <w:t>Reverton Jean de Oliveira</w:t>
      </w:r>
    </w:p>
    <w:p w14:paraId="08FB99CA"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r w:rsidRPr="003C368C">
        <w:rPr>
          <w:rFonts w:asciiTheme="minorHAnsi" w:hAnsiTheme="minorHAnsi" w:cstheme="minorHAnsi"/>
          <w:b/>
          <w:bCs/>
          <w:color w:val="808080" w:themeColor="background1" w:themeShade="80"/>
          <w:sz w:val="21"/>
          <w:szCs w:val="21"/>
        </w:rPr>
        <w:t>Vereador Presidente</w:t>
      </w:r>
    </w:p>
    <w:p w14:paraId="37478BC3" w14:textId="77777777" w:rsidR="00FE171A" w:rsidRPr="003C368C" w:rsidRDefault="00FE171A" w:rsidP="00FE171A">
      <w:pPr>
        <w:spacing w:after="0" w:line="276" w:lineRule="auto"/>
        <w:rPr>
          <w:rFonts w:asciiTheme="minorHAnsi" w:hAnsiTheme="minorHAnsi" w:cstheme="minorHAnsi"/>
          <w:b/>
          <w:bCs/>
          <w:color w:val="808080" w:themeColor="background1" w:themeShade="80"/>
          <w:sz w:val="21"/>
          <w:szCs w:val="21"/>
        </w:rPr>
      </w:pPr>
    </w:p>
    <w:p w14:paraId="4EC98637" w14:textId="77777777" w:rsidR="00FE171A" w:rsidRPr="003C368C" w:rsidRDefault="00FE171A" w:rsidP="00FE171A">
      <w:pPr>
        <w:spacing w:after="0" w:line="276" w:lineRule="auto"/>
        <w:rPr>
          <w:rFonts w:asciiTheme="minorHAnsi" w:hAnsiTheme="minorHAnsi" w:cstheme="minorHAnsi"/>
          <w:b/>
          <w:bCs/>
          <w:color w:val="808080" w:themeColor="background1" w:themeShade="80"/>
          <w:sz w:val="21"/>
          <w:szCs w:val="21"/>
        </w:rPr>
      </w:pPr>
    </w:p>
    <w:p w14:paraId="242EC5AC" w14:textId="77777777" w:rsidR="00FE171A" w:rsidRPr="003C368C" w:rsidRDefault="00FE171A" w:rsidP="00FE171A">
      <w:pPr>
        <w:spacing w:after="0" w:line="276" w:lineRule="auto"/>
        <w:rPr>
          <w:rFonts w:asciiTheme="minorHAnsi" w:hAnsiTheme="minorHAnsi" w:cstheme="minorHAnsi"/>
          <w:b/>
          <w:bCs/>
          <w:color w:val="808080" w:themeColor="background1" w:themeShade="80"/>
          <w:sz w:val="21"/>
          <w:szCs w:val="21"/>
        </w:rPr>
      </w:pPr>
    </w:p>
    <w:p w14:paraId="31621B39"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r w:rsidRPr="003C368C">
        <w:rPr>
          <w:rFonts w:asciiTheme="minorHAnsi" w:hAnsiTheme="minorHAnsi" w:cstheme="minorHAnsi"/>
          <w:b/>
          <w:bCs/>
          <w:color w:val="808080" w:themeColor="background1" w:themeShade="80"/>
          <w:sz w:val="21"/>
          <w:szCs w:val="21"/>
        </w:rPr>
        <w:t>Gilson Carlos da Silva</w:t>
      </w:r>
    </w:p>
    <w:p w14:paraId="1BBB14FA"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r w:rsidRPr="003C368C">
        <w:rPr>
          <w:rFonts w:asciiTheme="minorHAnsi" w:hAnsiTheme="minorHAnsi" w:cstheme="minorHAnsi"/>
          <w:b/>
          <w:bCs/>
          <w:color w:val="808080" w:themeColor="background1" w:themeShade="80"/>
          <w:sz w:val="21"/>
          <w:szCs w:val="21"/>
        </w:rPr>
        <w:t xml:space="preserve">Vereador 1º Secretário </w:t>
      </w:r>
    </w:p>
    <w:p w14:paraId="7320884B"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p>
    <w:p w14:paraId="42199E68"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r w:rsidRPr="003C368C">
        <w:rPr>
          <w:rFonts w:asciiTheme="minorHAnsi" w:hAnsiTheme="minorHAnsi" w:cstheme="minorHAnsi"/>
          <w:b/>
          <w:bCs/>
          <w:color w:val="808080" w:themeColor="background1" w:themeShade="80"/>
          <w:sz w:val="21"/>
          <w:szCs w:val="21"/>
        </w:rPr>
        <w:t>Anderson Fabrício Teodoro</w:t>
      </w:r>
    </w:p>
    <w:p w14:paraId="6BDECAAE"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r w:rsidRPr="003C368C">
        <w:rPr>
          <w:rFonts w:asciiTheme="minorHAnsi" w:hAnsiTheme="minorHAnsi" w:cstheme="minorHAnsi"/>
          <w:b/>
          <w:bCs/>
          <w:color w:val="808080" w:themeColor="background1" w:themeShade="80"/>
          <w:sz w:val="21"/>
          <w:szCs w:val="21"/>
        </w:rPr>
        <w:t>Vereador Vice-Presidente</w:t>
      </w:r>
    </w:p>
    <w:p w14:paraId="5D125950"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p>
    <w:p w14:paraId="23F945AE"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p>
    <w:p w14:paraId="2CF2E21A"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p>
    <w:p w14:paraId="7CD8DAA1"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pPr>
      <w:r w:rsidRPr="003C368C">
        <w:rPr>
          <w:rFonts w:asciiTheme="minorHAnsi" w:hAnsiTheme="minorHAnsi" w:cstheme="minorHAnsi"/>
          <w:b/>
          <w:bCs/>
          <w:color w:val="808080" w:themeColor="background1" w:themeShade="80"/>
          <w:sz w:val="21"/>
          <w:szCs w:val="21"/>
        </w:rPr>
        <w:t xml:space="preserve"> Balduíno Rezende Júnior</w:t>
      </w:r>
    </w:p>
    <w:p w14:paraId="264854DE" w14:textId="77777777" w:rsidR="00FE171A" w:rsidRPr="003C368C" w:rsidRDefault="00FE171A" w:rsidP="00FE171A">
      <w:pPr>
        <w:spacing w:after="0" w:line="276" w:lineRule="auto"/>
        <w:jc w:val="center"/>
        <w:rPr>
          <w:rFonts w:asciiTheme="minorHAnsi" w:hAnsiTheme="minorHAnsi" w:cstheme="minorHAnsi"/>
          <w:b/>
          <w:bCs/>
          <w:color w:val="808080" w:themeColor="background1" w:themeShade="80"/>
          <w:sz w:val="21"/>
          <w:szCs w:val="21"/>
        </w:rPr>
        <w:sectPr w:rsidR="00FE171A" w:rsidRPr="003C368C" w:rsidSect="00C3447F">
          <w:type w:val="continuous"/>
          <w:pgSz w:w="11906" w:h="16838"/>
          <w:pgMar w:top="1417" w:right="1701" w:bottom="1417" w:left="1701" w:header="708" w:footer="708" w:gutter="0"/>
          <w:pgNumType w:start="1"/>
          <w:cols w:num="2" w:space="211"/>
          <w:docGrid w:linePitch="360"/>
        </w:sectPr>
      </w:pPr>
      <w:r w:rsidRPr="003C368C">
        <w:rPr>
          <w:rFonts w:asciiTheme="minorHAnsi" w:hAnsiTheme="minorHAnsi" w:cstheme="minorHAnsi"/>
          <w:b/>
          <w:bCs/>
          <w:color w:val="808080" w:themeColor="background1" w:themeShade="80"/>
          <w:sz w:val="21"/>
          <w:szCs w:val="21"/>
        </w:rPr>
        <w:t xml:space="preserve">Vereador 2º Secretário </w:t>
      </w:r>
    </w:p>
    <w:p w14:paraId="1D058653" w14:textId="77777777" w:rsidR="00FE171A" w:rsidRPr="003C368C" w:rsidRDefault="00FE171A" w:rsidP="00FE171A">
      <w:pPr>
        <w:spacing w:after="0" w:line="276" w:lineRule="auto"/>
        <w:ind w:firstLine="567"/>
        <w:jc w:val="center"/>
        <w:rPr>
          <w:rFonts w:asciiTheme="minorHAnsi" w:hAnsiTheme="minorHAnsi" w:cstheme="minorHAnsi"/>
          <w:color w:val="808080" w:themeColor="background1" w:themeShade="80"/>
        </w:rPr>
      </w:pPr>
    </w:p>
    <w:sectPr w:rsidR="00FE171A" w:rsidRPr="003C368C" w:rsidSect="00C631FD">
      <w:type w:val="continuous"/>
      <w:pgSz w:w="11906" w:h="16838"/>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137E7" w14:textId="77777777" w:rsidR="002935FA" w:rsidRDefault="002935FA" w:rsidP="00212EA4">
      <w:pPr>
        <w:spacing w:after="0" w:line="240" w:lineRule="auto"/>
      </w:pPr>
      <w:r>
        <w:separator/>
      </w:r>
    </w:p>
  </w:endnote>
  <w:endnote w:type="continuationSeparator" w:id="0">
    <w:p w14:paraId="244D8613" w14:textId="77777777" w:rsidR="002935FA" w:rsidRDefault="002935FA" w:rsidP="0021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B9352" w14:textId="77777777" w:rsidR="00AE1918" w:rsidRDefault="00AE191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0003" w14:textId="77777777" w:rsidR="00FD06A8" w:rsidRDefault="00FD06A8" w:rsidP="00FD06A8">
    <w:pPr>
      <w:pStyle w:val="Rodap"/>
      <w:ind w:left="142"/>
      <w:jc w:val="center"/>
      <w:rPr>
        <w:rFonts w:asciiTheme="minorHAnsi" w:hAnsiTheme="minorHAnsi" w:cstheme="minorHAnsi"/>
        <w:sz w:val="18"/>
        <w:szCs w:val="18"/>
      </w:rPr>
    </w:pPr>
    <w:bookmarkStart w:id="1" w:name="_Hlk144296118"/>
    <w:bookmarkStart w:id="2" w:name="_Hlk144296119"/>
  </w:p>
  <w:p w14:paraId="4D8A5146" w14:textId="77777777" w:rsidR="00272F12" w:rsidRPr="006148FC" w:rsidRDefault="0067413D" w:rsidP="00FD06A8">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w:t>
    </w:r>
    <w:r w:rsidR="00887575" w:rsidRPr="006148FC">
      <w:rPr>
        <w:rFonts w:asciiTheme="minorHAnsi" w:hAnsiTheme="minorHAnsi" w:cstheme="minorHAnsi"/>
        <w:sz w:val="18"/>
        <w:szCs w:val="18"/>
      </w:rPr>
      <w:t xml:space="preserve">Rua Ascânio Diniz, 317 – Centro – Carmo </w:t>
    </w:r>
    <w:r w:rsidR="00887575">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4E5CD0A2" w14:textId="1BD251BF" w:rsidR="00272F12" w:rsidRPr="006148FC" w:rsidRDefault="00887575" w:rsidP="00FD06A8">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0067413D" w:rsidRPr="006148FC">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sidRPr="006148FC">
      <w:rPr>
        <w:rFonts w:asciiTheme="minorHAnsi" w:hAnsiTheme="minorHAnsi" w:cstheme="minorHAnsi"/>
        <w:sz w:val="18"/>
        <w:szCs w:val="18"/>
      </w:rPr>
      <w:t>.br – camara@</w:t>
    </w:r>
    <w:r w:rsidR="0067413D">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Pr>
        <w:rFonts w:asciiTheme="minorHAnsi" w:hAnsiTheme="minorHAnsi" w:cstheme="minorHAnsi"/>
        <w:sz w:val="18"/>
        <w:szCs w:val="18"/>
      </w:rPr>
      <w:t>.br – (37) 3383-1663</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1C0E5" w14:textId="77777777" w:rsidR="00AE1918" w:rsidRDefault="00AE19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42604" w14:textId="77777777" w:rsidR="002935FA" w:rsidRDefault="002935FA" w:rsidP="00212EA4">
      <w:pPr>
        <w:spacing w:after="0" w:line="240" w:lineRule="auto"/>
      </w:pPr>
      <w:r>
        <w:separator/>
      </w:r>
    </w:p>
  </w:footnote>
  <w:footnote w:type="continuationSeparator" w:id="0">
    <w:p w14:paraId="7492B673" w14:textId="77777777" w:rsidR="002935FA" w:rsidRDefault="002935FA" w:rsidP="0021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D33EC" w14:textId="77777777" w:rsidR="00AE1918" w:rsidRDefault="00AE191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B3B5" w14:textId="77777777" w:rsidR="00272F12" w:rsidRDefault="00000000" w:rsidP="006148FC">
    <w:pPr>
      <w:pStyle w:val="Cabealho"/>
    </w:pPr>
    <w:r>
      <w:rPr>
        <w:noProof/>
      </w:rPr>
      <w:object w:dxaOrig="1440" w:dyaOrig="1440" w14:anchorId="7861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pt;margin-top:-1.5pt;width:79.2pt;height:86.4pt;z-index:-251658752;visibility:visible;mso-wrap-edited:f" wrapcoords="-188 0 -188 21429 21600 21429 21600 0 -188 0" o:allowincell="f" filled="t" fillcolor="yellow">
          <v:imagedata r:id="rId1" o:title="" cropright="48225f" gain="68267f"/>
        </v:shape>
        <o:OLEObject Type="Embed" ProgID="Word.Picture.8" ShapeID="_x0000_s1025" DrawAspect="Content" ObjectID="_1787576033" r:id="rId2"/>
      </w:object>
    </w:r>
    <w:r w:rsidR="0067413D">
      <w:t xml:space="preserve">                                  </w:t>
    </w:r>
  </w:p>
  <w:p w14:paraId="4AFEDEBA" w14:textId="77777777" w:rsidR="00272F12" w:rsidRDefault="00272F12" w:rsidP="006148FC">
    <w:pPr>
      <w:pStyle w:val="Cabealho"/>
    </w:pPr>
  </w:p>
  <w:p w14:paraId="2EB35359" w14:textId="77777777" w:rsidR="00272F12" w:rsidRDefault="0067413D" w:rsidP="006148FC">
    <w:pPr>
      <w:pStyle w:val="Cabealho"/>
      <w:ind w:left="1276"/>
      <w:jc w:val="center"/>
      <w:rPr>
        <w:rFonts w:ascii="Lucida Casual" w:hAnsi="Lucida Casual"/>
        <w:b/>
        <w:sz w:val="28"/>
      </w:rPr>
    </w:pPr>
    <w:r>
      <w:rPr>
        <w:rFonts w:ascii="Lucida Casual" w:hAnsi="Lucida Casual"/>
        <w:b/>
        <w:sz w:val="28"/>
      </w:rPr>
      <w:t>Câmara Municipal de Carmo da Mata</w:t>
    </w:r>
  </w:p>
  <w:p w14:paraId="309145A4" w14:textId="77777777" w:rsidR="00272F12" w:rsidRDefault="00272F12" w:rsidP="006148FC">
    <w:pPr>
      <w:pStyle w:val="Cabealho"/>
    </w:pPr>
  </w:p>
  <w:p w14:paraId="502962EB" w14:textId="77777777" w:rsidR="00272F12" w:rsidRDefault="00272F12" w:rsidP="006148F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F3A8D" w14:textId="77777777" w:rsidR="00AE1918" w:rsidRDefault="00AE19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FF310C"/>
    <w:multiLevelType w:val="hybridMultilevel"/>
    <w:tmpl w:val="0990444A"/>
    <w:lvl w:ilvl="0" w:tplc="C9E8771C">
      <w:start w:val="1"/>
      <w:numFmt w:val="bullet"/>
      <w:lvlText w:val=""/>
      <w:lvlJc w:val="left"/>
      <w:pPr>
        <w:ind w:left="720" w:hanging="360"/>
      </w:pPr>
      <w:rPr>
        <w:rFonts w:ascii="Wingdings" w:eastAsia="Calibri"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47016F"/>
    <w:multiLevelType w:val="hybridMultilevel"/>
    <w:tmpl w:val="66D8E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3E26EFB"/>
    <w:multiLevelType w:val="hybridMultilevel"/>
    <w:tmpl w:val="C9BCAB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E45EC6"/>
    <w:multiLevelType w:val="hybridMultilevel"/>
    <w:tmpl w:val="EF644F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3806F0A"/>
    <w:multiLevelType w:val="hybridMultilevel"/>
    <w:tmpl w:val="04C65FD2"/>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3993CB4"/>
    <w:multiLevelType w:val="hybridMultilevel"/>
    <w:tmpl w:val="EDAEC768"/>
    <w:lvl w:ilvl="0" w:tplc="0AF84532">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3AF61D90"/>
    <w:multiLevelType w:val="hybridMultilevel"/>
    <w:tmpl w:val="CA6AD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5AF0C31"/>
    <w:multiLevelType w:val="hybridMultilevel"/>
    <w:tmpl w:val="E1C4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3631D4"/>
    <w:multiLevelType w:val="hybridMultilevel"/>
    <w:tmpl w:val="900A5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010024"/>
    <w:multiLevelType w:val="hybridMultilevel"/>
    <w:tmpl w:val="262A853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1" w15:restartNumberingAfterBreak="0">
    <w:nsid w:val="6B9E672E"/>
    <w:multiLevelType w:val="hybridMultilevel"/>
    <w:tmpl w:val="5518F858"/>
    <w:lvl w:ilvl="0" w:tplc="89306176">
      <w:start w:val="1"/>
      <w:numFmt w:val="bullet"/>
      <w:lvlText w:val=""/>
      <w:lvlJc w:val="left"/>
      <w:pPr>
        <w:ind w:left="720" w:hanging="360"/>
      </w:pPr>
      <w:rPr>
        <w:rFonts w:ascii="Symbol" w:eastAsia="Times New Roman"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0FB1ECA"/>
    <w:multiLevelType w:val="hybridMultilevel"/>
    <w:tmpl w:val="83585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39727109">
    <w:abstractNumId w:val="0"/>
    <w:lvlOverride w:ilvl="0">
      <w:startOverride w:val="1"/>
    </w:lvlOverride>
    <w:lvlOverride w:ilvl="1"/>
    <w:lvlOverride w:ilvl="2"/>
    <w:lvlOverride w:ilvl="3"/>
    <w:lvlOverride w:ilvl="4"/>
    <w:lvlOverride w:ilvl="5"/>
    <w:lvlOverride w:ilvl="6"/>
    <w:lvlOverride w:ilvl="7"/>
    <w:lvlOverride w:ilvl="8"/>
  </w:num>
  <w:num w:numId="2" w16cid:durableId="312180296">
    <w:abstractNumId w:val="3"/>
  </w:num>
  <w:num w:numId="3" w16cid:durableId="938568244">
    <w:abstractNumId w:val="11"/>
  </w:num>
  <w:num w:numId="4" w16cid:durableId="715860278">
    <w:abstractNumId w:val="9"/>
  </w:num>
  <w:num w:numId="5" w16cid:durableId="1340304343">
    <w:abstractNumId w:val="10"/>
  </w:num>
  <w:num w:numId="6" w16cid:durableId="1553690283">
    <w:abstractNumId w:val="12"/>
  </w:num>
  <w:num w:numId="7" w16cid:durableId="612329240">
    <w:abstractNumId w:val="8"/>
  </w:num>
  <w:num w:numId="8" w16cid:durableId="1942376116">
    <w:abstractNumId w:val="4"/>
  </w:num>
  <w:num w:numId="9" w16cid:durableId="982851400">
    <w:abstractNumId w:val="7"/>
  </w:num>
  <w:num w:numId="10" w16cid:durableId="724793260">
    <w:abstractNumId w:val="1"/>
  </w:num>
  <w:num w:numId="11" w16cid:durableId="545262108">
    <w:abstractNumId w:val="2"/>
  </w:num>
  <w:num w:numId="12" w16cid:durableId="1303733020">
    <w:abstractNumId w:val="6"/>
  </w:num>
  <w:num w:numId="13" w16cid:durableId="649674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D"/>
    <w:rsid w:val="00057387"/>
    <w:rsid w:val="00063B54"/>
    <w:rsid w:val="000A0DC2"/>
    <w:rsid w:val="001105BB"/>
    <w:rsid w:val="001454D7"/>
    <w:rsid w:val="00154271"/>
    <w:rsid w:val="0015574A"/>
    <w:rsid w:val="00165973"/>
    <w:rsid w:val="00176E1A"/>
    <w:rsid w:val="00212EA4"/>
    <w:rsid w:val="00242706"/>
    <w:rsid w:val="00254491"/>
    <w:rsid w:val="00265A90"/>
    <w:rsid w:val="00272F12"/>
    <w:rsid w:val="002935FA"/>
    <w:rsid w:val="002942EE"/>
    <w:rsid w:val="002A4A29"/>
    <w:rsid w:val="002C148D"/>
    <w:rsid w:val="003205FC"/>
    <w:rsid w:val="003264A3"/>
    <w:rsid w:val="0032677A"/>
    <w:rsid w:val="00344611"/>
    <w:rsid w:val="003924E5"/>
    <w:rsid w:val="003C368C"/>
    <w:rsid w:val="004215E9"/>
    <w:rsid w:val="0043297D"/>
    <w:rsid w:val="004A389A"/>
    <w:rsid w:val="004B3DED"/>
    <w:rsid w:val="004C28E3"/>
    <w:rsid w:val="004D5993"/>
    <w:rsid w:val="004E6B20"/>
    <w:rsid w:val="004F1AC3"/>
    <w:rsid w:val="00532E7C"/>
    <w:rsid w:val="00561353"/>
    <w:rsid w:val="005616A6"/>
    <w:rsid w:val="00582353"/>
    <w:rsid w:val="00585CB5"/>
    <w:rsid w:val="005F402E"/>
    <w:rsid w:val="00601B93"/>
    <w:rsid w:val="00612F4E"/>
    <w:rsid w:val="00636569"/>
    <w:rsid w:val="00636AB4"/>
    <w:rsid w:val="00643550"/>
    <w:rsid w:val="0064769C"/>
    <w:rsid w:val="0067413D"/>
    <w:rsid w:val="006C2E67"/>
    <w:rsid w:val="007247B7"/>
    <w:rsid w:val="00731667"/>
    <w:rsid w:val="0074495E"/>
    <w:rsid w:val="00751631"/>
    <w:rsid w:val="007A0017"/>
    <w:rsid w:val="007A49AD"/>
    <w:rsid w:val="007C083E"/>
    <w:rsid w:val="00837A45"/>
    <w:rsid w:val="00867CA7"/>
    <w:rsid w:val="00887575"/>
    <w:rsid w:val="00901A98"/>
    <w:rsid w:val="0093503C"/>
    <w:rsid w:val="009E02A3"/>
    <w:rsid w:val="009F5164"/>
    <w:rsid w:val="00A07F91"/>
    <w:rsid w:val="00A36577"/>
    <w:rsid w:val="00A54787"/>
    <w:rsid w:val="00A5640D"/>
    <w:rsid w:val="00A70139"/>
    <w:rsid w:val="00A75DDF"/>
    <w:rsid w:val="00A8329D"/>
    <w:rsid w:val="00AB6A2F"/>
    <w:rsid w:val="00AC7142"/>
    <w:rsid w:val="00AE03A2"/>
    <w:rsid w:val="00AE0595"/>
    <w:rsid w:val="00AE1918"/>
    <w:rsid w:val="00B15E7C"/>
    <w:rsid w:val="00B32C27"/>
    <w:rsid w:val="00B5712E"/>
    <w:rsid w:val="00B615FC"/>
    <w:rsid w:val="00BB4538"/>
    <w:rsid w:val="00BE798D"/>
    <w:rsid w:val="00C259B9"/>
    <w:rsid w:val="00C32509"/>
    <w:rsid w:val="00C631FD"/>
    <w:rsid w:val="00C74F61"/>
    <w:rsid w:val="00C7569C"/>
    <w:rsid w:val="00C91FEF"/>
    <w:rsid w:val="00CA207D"/>
    <w:rsid w:val="00D61E6B"/>
    <w:rsid w:val="00D759D7"/>
    <w:rsid w:val="00D94AF0"/>
    <w:rsid w:val="00DC0BA1"/>
    <w:rsid w:val="00DC4C1F"/>
    <w:rsid w:val="00DD2A16"/>
    <w:rsid w:val="00DF1AC8"/>
    <w:rsid w:val="00E02DE3"/>
    <w:rsid w:val="00E70594"/>
    <w:rsid w:val="00EA2F63"/>
    <w:rsid w:val="00EB01AD"/>
    <w:rsid w:val="00EB0EB7"/>
    <w:rsid w:val="00EB0F23"/>
    <w:rsid w:val="00EE0474"/>
    <w:rsid w:val="00EF5C89"/>
    <w:rsid w:val="00F01D22"/>
    <w:rsid w:val="00F140D0"/>
    <w:rsid w:val="00F267F9"/>
    <w:rsid w:val="00FD06A8"/>
    <w:rsid w:val="00FE171A"/>
    <w:rsid w:val="00FF5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CCC2"/>
  <w15:docId w15:val="{E1219AFD-9BE0-40AC-8365-EAAE2E2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3D"/>
    <w:pPr>
      <w:spacing w:after="160" w:line="259" w:lineRule="auto"/>
    </w:pPr>
    <w:rPr>
      <w:rFonts w:ascii="Calibri" w:eastAsia="Calibri" w:hAnsi="Calibri" w:cs="Calibri"/>
      <w:sz w:val="22"/>
      <w:szCs w:val="22"/>
      <w:lang w:eastAsia="pt-BR"/>
    </w:rPr>
  </w:style>
  <w:style w:type="paragraph" w:styleId="Ttulo1">
    <w:name w:val="heading 1"/>
    <w:basedOn w:val="Normal"/>
    <w:next w:val="Normal"/>
    <w:link w:val="Ttulo1Char"/>
    <w:qFormat/>
    <w:rsid w:val="00A5640D"/>
    <w:pPr>
      <w:keepNext/>
      <w:spacing w:after="0" w:line="240" w:lineRule="auto"/>
      <w:jc w:val="both"/>
      <w:outlineLvl w:val="0"/>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5640D"/>
    <w:rPr>
      <w:rFonts w:ascii="Arial" w:hAnsi="Arial"/>
      <w:sz w:val="24"/>
      <w:lang w:eastAsia="pt-BR"/>
    </w:rPr>
  </w:style>
  <w:style w:type="paragraph" w:styleId="Citao">
    <w:name w:val="Quote"/>
    <w:basedOn w:val="Normal"/>
    <w:next w:val="Normal"/>
    <w:link w:val="CitaoChar"/>
    <w:qFormat/>
    <w:rsid w:val="00A5640D"/>
    <w:pPr>
      <w:spacing w:after="200" w:line="276" w:lineRule="auto"/>
    </w:pPr>
    <w:rPr>
      <w:rFonts w:eastAsia="Times New Roman" w:cs="Times New Roman"/>
      <w:i/>
      <w:iCs/>
      <w:color w:val="000000"/>
    </w:rPr>
  </w:style>
  <w:style w:type="character" w:customStyle="1" w:styleId="CitaoChar">
    <w:name w:val="Citação Char"/>
    <w:link w:val="Citao"/>
    <w:rsid w:val="00A5640D"/>
    <w:rPr>
      <w:rFonts w:ascii="Calibri" w:hAnsi="Calibri"/>
      <w:i/>
      <w:iCs/>
      <w:color w:val="000000"/>
      <w:sz w:val="22"/>
      <w:szCs w:val="22"/>
      <w:lang w:eastAsia="pt-BR"/>
    </w:rPr>
  </w:style>
  <w:style w:type="paragraph" w:styleId="Cabealho">
    <w:name w:val="header"/>
    <w:aliases w:val=" Char Char"/>
    <w:basedOn w:val="Normal"/>
    <w:link w:val="CabealhoChar"/>
    <w:unhideWhenUsed/>
    <w:rsid w:val="0067413D"/>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67413D"/>
    <w:rPr>
      <w:rFonts w:ascii="Calibri" w:eastAsia="Calibri" w:hAnsi="Calibri" w:cs="Calibri"/>
      <w:sz w:val="22"/>
      <w:szCs w:val="22"/>
      <w:lang w:eastAsia="pt-BR"/>
    </w:rPr>
  </w:style>
  <w:style w:type="paragraph" w:styleId="Rodap">
    <w:name w:val="footer"/>
    <w:basedOn w:val="Normal"/>
    <w:link w:val="RodapChar"/>
    <w:unhideWhenUsed/>
    <w:rsid w:val="0067413D"/>
    <w:pPr>
      <w:tabs>
        <w:tab w:val="center" w:pos="4252"/>
        <w:tab w:val="right" w:pos="8504"/>
      </w:tabs>
      <w:spacing w:after="0" w:line="240" w:lineRule="auto"/>
    </w:pPr>
  </w:style>
  <w:style w:type="character" w:customStyle="1" w:styleId="RodapChar">
    <w:name w:val="Rodapé Char"/>
    <w:basedOn w:val="Fontepargpadro"/>
    <w:link w:val="Rodap"/>
    <w:rsid w:val="0067413D"/>
    <w:rPr>
      <w:rFonts w:ascii="Calibri" w:eastAsia="Calibri" w:hAnsi="Calibri" w:cs="Calibri"/>
      <w:sz w:val="22"/>
      <w:szCs w:val="22"/>
      <w:lang w:eastAsia="pt-BR"/>
    </w:rPr>
  </w:style>
  <w:style w:type="table" w:styleId="Tabelacomgrade">
    <w:name w:val="Table Grid"/>
    <w:basedOn w:val="Tabelanormal"/>
    <w:uiPriority w:val="59"/>
    <w:rsid w:val="00D94AF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59B9"/>
    <w:rPr>
      <w:color w:val="0563C1" w:themeColor="hyperlink"/>
      <w:u w:val="single"/>
    </w:rPr>
  </w:style>
  <w:style w:type="paragraph" w:styleId="PargrafodaLista">
    <w:name w:val="List Paragraph"/>
    <w:basedOn w:val="Normal"/>
    <w:uiPriority w:val="34"/>
    <w:qFormat/>
    <w:rsid w:val="00C259B9"/>
    <w:pPr>
      <w:ind w:left="720"/>
      <w:contextualSpacing/>
    </w:pPr>
  </w:style>
  <w:style w:type="paragraph" w:styleId="SemEspaamento">
    <w:name w:val="No Spacing"/>
    <w:uiPriority w:val="1"/>
    <w:qFormat/>
    <w:rsid w:val="001105BB"/>
    <w:rPr>
      <w:rFonts w:asciiTheme="minorHAnsi" w:eastAsiaTheme="minorHAnsi" w:hAnsiTheme="minorHAnsi" w:cstheme="minorBidi"/>
      <w:sz w:val="22"/>
      <w:szCs w:val="22"/>
    </w:rPr>
  </w:style>
  <w:style w:type="paragraph" w:styleId="Ttulo">
    <w:name w:val="Title"/>
    <w:basedOn w:val="Normal"/>
    <w:link w:val="TtuloChar"/>
    <w:qFormat/>
    <w:rsid w:val="00B15E7C"/>
    <w:pPr>
      <w:spacing w:after="0" w:line="240" w:lineRule="auto"/>
      <w:jc w:val="center"/>
    </w:pPr>
    <w:rPr>
      <w:rFonts w:ascii="Arial" w:eastAsia="Times New Roman" w:hAnsi="Arial" w:cs="Times New Roman"/>
      <w:sz w:val="24"/>
      <w:szCs w:val="20"/>
    </w:rPr>
  </w:style>
  <w:style w:type="character" w:customStyle="1" w:styleId="TtuloChar">
    <w:name w:val="Título Char"/>
    <w:basedOn w:val="Fontepargpadro"/>
    <w:link w:val="Ttulo"/>
    <w:rsid w:val="00B15E7C"/>
    <w:rPr>
      <w:rFonts w:ascii="Arial" w:hAnsi="Arial"/>
      <w:sz w:val="24"/>
      <w:lang w:eastAsia="pt-BR"/>
    </w:rPr>
  </w:style>
  <w:style w:type="paragraph" w:styleId="Corpodetexto">
    <w:name w:val="Body Text"/>
    <w:basedOn w:val="Normal"/>
    <w:link w:val="CorpodetextoChar"/>
    <w:uiPriority w:val="1"/>
    <w:qFormat/>
    <w:rsid w:val="00FF56CE"/>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FF56CE"/>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56719">
      <w:bodyDiv w:val="1"/>
      <w:marLeft w:val="0"/>
      <w:marRight w:val="0"/>
      <w:marTop w:val="0"/>
      <w:marBottom w:val="0"/>
      <w:divBdr>
        <w:top w:val="none" w:sz="0" w:space="0" w:color="auto"/>
        <w:left w:val="none" w:sz="0" w:space="0" w:color="auto"/>
        <w:bottom w:val="none" w:sz="0" w:space="0" w:color="auto"/>
        <w:right w:val="none" w:sz="0" w:space="0" w:color="auto"/>
      </w:divBdr>
    </w:div>
    <w:div w:id="831023146">
      <w:bodyDiv w:val="1"/>
      <w:marLeft w:val="0"/>
      <w:marRight w:val="0"/>
      <w:marTop w:val="0"/>
      <w:marBottom w:val="0"/>
      <w:divBdr>
        <w:top w:val="none" w:sz="0" w:space="0" w:color="auto"/>
        <w:left w:val="none" w:sz="0" w:space="0" w:color="auto"/>
        <w:bottom w:val="none" w:sz="0" w:space="0" w:color="auto"/>
        <w:right w:val="none" w:sz="0" w:space="0" w:color="auto"/>
      </w:divBdr>
    </w:div>
    <w:div w:id="1180316695">
      <w:bodyDiv w:val="1"/>
      <w:marLeft w:val="0"/>
      <w:marRight w:val="0"/>
      <w:marTop w:val="0"/>
      <w:marBottom w:val="0"/>
      <w:divBdr>
        <w:top w:val="none" w:sz="0" w:space="0" w:color="auto"/>
        <w:left w:val="none" w:sz="0" w:space="0" w:color="auto"/>
        <w:bottom w:val="none" w:sz="0" w:space="0" w:color="auto"/>
        <w:right w:val="none" w:sz="0" w:space="0" w:color="auto"/>
      </w:divBdr>
    </w:div>
    <w:div w:id="14863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F722-E1B4-475D-99E0-3D099B27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2027</Words>
  <Characters>10948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 Gabriel</dc:creator>
  <cp:keywords/>
  <dc:description/>
  <cp:lastModifiedBy>ADVCAMARA</cp:lastModifiedBy>
  <cp:revision>14</cp:revision>
  <dcterms:created xsi:type="dcterms:W3CDTF">2023-11-13T23:14:00Z</dcterms:created>
  <dcterms:modified xsi:type="dcterms:W3CDTF">2024-09-11T19:07:00Z</dcterms:modified>
</cp:coreProperties>
</file>