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A3CE" w14:textId="77777777" w:rsidR="00765D34" w:rsidRPr="00B46D13" w:rsidRDefault="00765D34" w:rsidP="00765D34">
      <w:pPr>
        <w:spacing w:after="0" w:line="276" w:lineRule="auto"/>
        <w:jc w:val="center"/>
        <w:rPr>
          <w:b/>
          <w:sz w:val="24"/>
          <w:szCs w:val="24"/>
          <w:u w:val="single"/>
        </w:rPr>
      </w:pPr>
      <w:r w:rsidRPr="00B46D13">
        <w:rPr>
          <w:b/>
          <w:sz w:val="24"/>
          <w:szCs w:val="24"/>
          <w:u w:val="single"/>
        </w:rPr>
        <w:t>COMISSÃO DE LEGISLAÇÃO, JUSTIÇA E REDAÇÃO FINAL</w:t>
      </w:r>
    </w:p>
    <w:p w14:paraId="2828233A" w14:textId="21A72B51" w:rsidR="00765D34" w:rsidRPr="00B46D13" w:rsidRDefault="00765D34" w:rsidP="00765D34">
      <w:pPr>
        <w:spacing w:after="0" w:line="276" w:lineRule="auto"/>
        <w:jc w:val="center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 xml:space="preserve">PARECER SIMPLIFICADO Nº </w:t>
      </w:r>
      <w:r w:rsidR="002B0169">
        <w:rPr>
          <w:b/>
          <w:sz w:val="24"/>
          <w:szCs w:val="24"/>
        </w:rPr>
        <w:t>22</w:t>
      </w:r>
      <w:r w:rsidRPr="00B46D13">
        <w:rPr>
          <w:b/>
          <w:sz w:val="24"/>
          <w:szCs w:val="24"/>
        </w:rPr>
        <w:t>/2025-CLJRF</w:t>
      </w:r>
    </w:p>
    <w:p w14:paraId="26DC389F" w14:textId="77777777" w:rsidR="00765D34" w:rsidRPr="00B46D13" w:rsidRDefault="00765D34" w:rsidP="00765D34">
      <w:pPr>
        <w:spacing w:after="0" w:line="276" w:lineRule="auto"/>
        <w:jc w:val="both"/>
        <w:rPr>
          <w:sz w:val="24"/>
          <w:szCs w:val="24"/>
        </w:rPr>
      </w:pPr>
    </w:p>
    <w:p w14:paraId="3C2B5579" w14:textId="77777777" w:rsidR="002B0169" w:rsidRPr="002B0169" w:rsidRDefault="002B0169" w:rsidP="002B0169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0169">
        <w:rPr>
          <w:rFonts w:asciiTheme="minorHAnsi" w:hAnsiTheme="minorHAnsi" w:cstheme="minorHAnsi"/>
          <w:b/>
          <w:bCs/>
          <w:sz w:val="24"/>
          <w:szCs w:val="24"/>
        </w:rPr>
        <w:t>Projeto nº:  1.898/2025</w:t>
      </w:r>
    </w:p>
    <w:p w14:paraId="657AE004" w14:textId="77777777" w:rsidR="002B0169" w:rsidRPr="002B0169" w:rsidRDefault="002B0169" w:rsidP="002B0169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0169">
        <w:rPr>
          <w:rFonts w:asciiTheme="minorHAnsi" w:hAnsiTheme="minorHAnsi" w:cstheme="minorHAnsi"/>
          <w:b/>
          <w:bCs/>
          <w:sz w:val="24"/>
          <w:szCs w:val="24"/>
        </w:rPr>
        <w:t>Autoria:  Prefeita Municipal</w:t>
      </w:r>
    </w:p>
    <w:p w14:paraId="7837F84F" w14:textId="35F0EA39" w:rsidR="008F1D2E" w:rsidRPr="00CD4184" w:rsidRDefault="002B0169" w:rsidP="002B0169">
      <w:pPr>
        <w:spacing w:after="0" w:line="276" w:lineRule="auto"/>
        <w:jc w:val="both"/>
        <w:rPr>
          <w:b/>
          <w:sz w:val="24"/>
          <w:szCs w:val="24"/>
        </w:rPr>
      </w:pPr>
      <w:r w:rsidRPr="002B0169">
        <w:rPr>
          <w:rFonts w:asciiTheme="minorHAnsi" w:hAnsiTheme="minorHAnsi" w:cstheme="minorHAnsi"/>
          <w:b/>
          <w:bCs/>
          <w:sz w:val="24"/>
          <w:szCs w:val="24"/>
        </w:rPr>
        <w:t>Ementa:  Dispõe sobre a denominação do Parque Ecológico do Município de Carmo da Mata e dá outras providências.</w:t>
      </w:r>
    </w:p>
    <w:p w14:paraId="6808644D" w14:textId="77777777" w:rsidR="002B0169" w:rsidRDefault="002B0169" w:rsidP="00765D34">
      <w:pPr>
        <w:spacing w:after="0"/>
        <w:rPr>
          <w:b/>
          <w:bCs/>
          <w:sz w:val="24"/>
          <w:szCs w:val="24"/>
        </w:rPr>
      </w:pPr>
    </w:p>
    <w:p w14:paraId="7B81AD4F" w14:textId="356D8041" w:rsidR="00765D34" w:rsidRPr="00B46D13" w:rsidRDefault="00765D34" w:rsidP="00765D34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2B0169">
        <w:rPr>
          <w:b/>
          <w:bCs/>
          <w:sz w:val="24"/>
          <w:szCs w:val="24"/>
        </w:rPr>
        <w:t>Leo Cruz</w:t>
      </w:r>
    </w:p>
    <w:p w14:paraId="38E2B4D9" w14:textId="77777777" w:rsidR="00765D34" w:rsidRPr="00B46D13" w:rsidRDefault="00765D34" w:rsidP="00765D34">
      <w:pPr>
        <w:spacing w:after="0"/>
        <w:rPr>
          <w:sz w:val="24"/>
          <w:szCs w:val="24"/>
        </w:rPr>
      </w:pPr>
    </w:p>
    <w:p w14:paraId="6C40BA20" w14:textId="77777777" w:rsidR="00765D34" w:rsidRPr="00B46D13" w:rsidRDefault="00765D34" w:rsidP="00765D34">
      <w:pPr>
        <w:tabs>
          <w:tab w:val="left" w:pos="6375"/>
        </w:tabs>
        <w:spacing w:after="0" w:line="276" w:lineRule="auto"/>
        <w:jc w:val="both"/>
        <w:rPr>
          <w:sz w:val="24"/>
          <w:szCs w:val="24"/>
        </w:rPr>
      </w:pPr>
      <w:r w:rsidRPr="00B46D13">
        <w:rPr>
          <w:b/>
          <w:sz w:val="24"/>
          <w:szCs w:val="24"/>
        </w:rPr>
        <w:t>I. RELATÓRIO</w:t>
      </w:r>
      <w:r w:rsidRPr="00B46D13">
        <w:rPr>
          <w:sz w:val="24"/>
          <w:szCs w:val="24"/>
        </w:rPr>
        <w:tab/>
      </w:r>
    </w:p>
    <w:p w14:paraId="0A3160E7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 xml:space="preserve">Conforme suas atribuições regimentais, esta Comissão passa à análise do projeto em termos de legalidade, constitucionalidade e juridicidade. </w:t>
      </w:r>
    </w:p>
    <w:p w14:paraId="235F3A63" w14:textId="77777777" w:rsidR="00765D34" w:rsidRPr="00B46D13" w:rsidRDefault="00765D34" w:rsidP="00765D34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74FB1D9" w14:textId="77777777" w:rsidR="00765D34" w:rsidRPr="00B46D13" w:rsidRDefault="00765D34" w:rsidP="00765D34">
      <w:pPr>
        <w:spacing w:after="0" w:line="276" w:lineRule="auto"/>
        <w:jc w:val="both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II. FUNDAMENTAÇÃO</w:t>
      </w:r>
    </w:p>
    <w:p w14:paraId="0F91056D" w14:textId="3E79831F" w:rsidR="00B40B83" w:rsidRDefault="002B0169" w:rsidP="00CD4184">
      <w:pPr>
        <w:tabs>
          <w:tab w:val="left" w:pos="2640"/>
        </w:tabs>
        <w:spacing w:after="0" w:line="276" w:lineRule="auto"/>
        <w:ind w:firstLine="1134"/>
        <w:jc w:val="both"/>
        <w:rPr>
          <w:bCs/>
          <w:sz w:val="24"/>
          <w:szCs w:val="24"/>
        </w:rPr>
      </w:pPr>
      <w:r w:rsidRPr="002B0169">
        <w:rPr>
          <w:bCs/>
          <w:sz w:val="24"/>
          <w:szCs w:val="24"/>
        </w:rPr>
        <w:t>O projeto de lei analisado está de acordo com os princípios da constitucionalidade, legalidade e juridicidade, uma vez que respeita a competência legislativa do município para denominar seus próprios bens públicos, conforme previsto na Constituição Federal, na Constituição do Estado de Minas Gerais e na Lei Orgânica do Município de Carmo da Mata.</w:t>
      </w:r>
    </w:p>
    <w:p w14:paraId="2C58FE25" w14:textId="77777777" w:rsidR="00CD4184" w:rsidRDefault="00CD4184" w:rsidP="00765D34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</w:p>
    <w:p w14:paraId="2C583848" w14:textId="4DE02727" w:rsidR="00765D34" w:rsidRPr="00B46D13" w:rsidRDefault="00765D34" w:rsidP="00765D34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>III. CONCLUSÃO</w:t>
      </w:r>
    </w:p>
    <w:p w14:paraId="4F73FDA5" w14:textId="57176C04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Por atender aos requisitos de constitucionalidade, legalidade e juridicidade, esta Comissão apresenta parecer FAVORÁVEL à tramitação do Projeto</w:t>
      </w:r>
      <w:r w:rsidR="00ED6E13">
        <w:rPr>
          <w:sz w:val="24"/>
          <w:szCs w:val="24"/>
        </w:rPr>
        <w:t>.</w:t>
      </w:r>
    </w:p>
    <w:p w14:paraId="2FD67477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Encaminhe-se à Mesa Diretora para prosseguimento dos trâmites.</w:t>
      </w:r>
    </w:p>
    <w:p w14:paraId="513EC4AF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700C440A" w14:textId="64F18C48" w:rsidR="00765D34" w:rsidRDefault="00765D34" w:rsidP="00765D34">
      <w:pPr>
        <w:spacing w:after="0" w:line="276" w:lineRule="auto"/>
        <w:ind w:firstLine="1134"/>
        <w:jc w:val="right"/>
        <w:rPr>
          <w:sz w:val="24"/>
          <w:szCs w:val="24"/>
        </w:rPr>
      </w:pPr>
      <w:r w:rsidRPr="00B46D13">
        <w:rPr>
          <w:sz w:val="24"/>
          <w:szCs w:val="24"/>
        </w:rPr>
        <w:t xml:space="preserve">Sala das Comissões, </w:t>
      </w:r>
      <w:r w:rsidR="00CD4184">
        <w:rPr>
          <w:sz w:val="24"/>
          <w:szCs w:val="24"/>
        </w:rPr>
        <w:t>11</w:t>
      </w:r>
      <w:r w:rsidR="00D90349">
        <w:rPr>
          <w:sz w:val="24"/>
          <w:szCs w:val="24"/>
        </w:rPr>
        <w:t xml:space="preserve"> de junho</w:t>
      </w:r>
      <w:r w:rsidRPr="00B46D13">
        <w:rPr>
          <w:sz w:val="24"/>
          <w:szCs w:val="24"/>
        </w:rPr>
        <w:t xml:space="preserve"> de 2025.</w:t>
      </w:r>
    </w:p>
    <w:p w14:paraId="219B2500" w14:textId="77777777" w:rsidR="00765D34" w:rsidRPr="00B46D13" w:rsidRDefault="00765D34" w:rsidP="00765D34">
      <w:pPr>
        <w:spacing w:after="0" w:line="276" w:lineRule="auto"/>
        <w:ind w:firstLine="1134"/>
        <w:jc w:val="right"/>
        <w:rPr>
          <w:sz w:val="24"/>
          <w:szCs w:val="24"/>
        </w:rPr>
      </w:pPr>
    </w:p>
    <w:p w14:paraId="57E74418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5E2C376A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  <w:sectPr w:rsidR="00765D34" w:rsidRPr="00B46D13" w:rsidSect="00765D34">
          <w:headerReference w:type="default" r:id="rId6"/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156D08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5A8A778D" w14:textId="05AB4263" w:rsidR="00765D34" w:rsidRPr="00B46D13" w:rsidRDefault="00F06958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Guto do Esporte</w:t>
      </w:r>
    </w:p>
    <w:p w14:paraId="0D19320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Vereador</w:t>
      </w:r>
    </w:p>
    <w:p w14:paraId="1AA09C78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C580979" w14:textId="5A133788" w:rsidR="00405A26" w:rsidRPr="00A7775C" w:rsidRDefault="00765D34" w:rsidP="00405A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  <w:r w:rsidR="00405A26" w:rsidRPr="00405A26">
        <w:rPr>
          <w:b/>
          <w:bCs/>
          <w:sz w:val="24"/>
          <w:szCs w:val="24"/>
        </w:rPr>
        <w:t xml:space="preserve"> </w:t>
      </w:r>
      <w:r w:rsidR="008F1D2E">
        <w:rPr>
          <w:b/>
          <w:bCs/>
          <w:sz w:val="24"/>
          <w:szCs w:val="24"/>
        </w:rPr>
        <w:t>Leo Cruz</w:t>
      </w:r>
    </w:p>
    <w:p w14:paraId="66FEDEF6" w14:textId="187033B0" w:rsidR="00765D34" w:rsidRPr="00B46D13" w:rsidRDefault="00405A26" w:rsidP="00405A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7775C">
        <w:rPr>
          <w:b/>
          <w:bCs/>
          <w:sz w:val="24"/>
          <w:szCs w:val="24"/>
        </w:rPr>
        <w:t>Vereador</w:t>
      </w:r>
    </w:p>
    <w:p w14:paraId="5ABC73D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AB4A4DF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4F25C777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Silvana Barreto de Oliveira</w:t>
      </w:r>
    </w:p>
    <w:p w14:paraId="776212DE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  <w:sectPr w:rsidR="00765D34" w:rsidRPr="00B46D13" w:rsidSect="00765D34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B46D13">
        <w:rPr>
          <w:b/>
          <w:bCs/>
          <w:sz w:val="24"/>
          <w:szCs w:val="24"/>
        </w:rPr>
        <w:t>Vereadora</w:t>
      </w:r>
    </w:p>
    <w:p w14:paraId="6AD91723" w14:textId="77777777" w:rsidR="00554390" w:rsidRDefault="00554390"/>
    <w:sectPr w:rsidR="00554390" w:rsidSect="00765D34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4102" w14:textId="77777777" w:rsidR="00CC5405" w:rsidRDefault="00CC5405">
      <w:pPr>
        <w:spacing w:after="0" w:line="240" w:lineRule="auto"/>
      </w:pPr>
      <w:r>
        <w:separator/>
      </w:r>
    </w:p>
  </w:endnote>
  <w:endnote w:type="continuationSeparator" w:id="0">
    <w:p w14:paraId="69B019B8" w14:textId="77777777" w:rsidR="00CC5405" w:rsidRDefault="00CC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A7CF" w14:textId="77777777" w:rsidR="00F90BDB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4A95EBC" w14:textId="77777777" w:rsidR="00F90BDB" w:rsidRPr="00420DD3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5324" w14:textId="77777777" w:rsidR="00CC5405" w:rsidRDefault="00CC5405">
      <w:pPr>
        <w:spacing w:after="0" w:line="240" w:lineRule="auto"/>
      </w:pPr>
      <w:r>
        <w:separator/>
      </w:r>
    </w:p>
  </w:footnote>
  <w:footnote w:type="continuationSeparator" w:id="0">
    <w:p w14:paraId="70A598D2" w14:textId="77777777" w:rsidR="00CC5405" w:rsidRDefault="00CC5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966B" w14:textId="77777777" w:rsidR="00F90BDB" w:rsidRDefault="00000000" w:rsidP="0041757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717DAD" wp14:editId="6DB1F358">
          <wp:simplePos x="0" y="0"/>
          <wp:positionH relativeFrom="column">
            <wp:posOffset>422910</wp:posOffset>
          </wp:positionH>
          <wp:positionV relativeFrom="paragraph">
            <wp:posOffset>-86995</wp:posOffset>
          </wp:positionV>
          <wp:extent cx="609600" cy="609600"/>
          <wp:effectExtent l="0" t="0" r="0" b="0"/>
          <wp:wrapNone/>
          <wp:docPr id="1483140546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007681FC" w14:textId="77777777" w:rsidR="00F90BDB" w:rsidRDefault="00000000" w:rsidP="0041757B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5D653E71" w14:textId="77777777" w:rsidR="00F90BDB" w:rsidRDefault="00F90BDB" w:rsidP="006148FC">
    <w:pPr>
      <w:pStyle w:val="Cabealho"/>
    </w:pPr>
  </w:p>
  <w:p w14:paraId="1019611A" w14:textId="77777777" w:rsidR="00F90BDB" w:rsidRDefault="00F90BDB" w:rsidP="006148FC">
    <w:pPr>
      <w:pStyle w:val="Cabealho"/>
    </w:pPr>
  </w:p>
  <w:p w14:paraId="38AEDE8A" w14:textId="77777777" w:rsidR="00F90BDB" w:rsidRPr="006148FC" w:rsidRDefault="00F90BD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34"/>
    <w:rsid w:val="00006B05"/>
    <w:rsid w:val="001007A3"/>
    <w:rsid w:val="0013312B"/>
    <w:rsid w:val="001D66F9"/>
    <w:rsid w:val="00247A08"/>
    <w:rsid w:val="002865A5"/>
    <w:rsid w:val="0029331B"/>
    <w:rsid w:val="002B0169"/>
    <w:rsid w:val="002C334E"/>
    <w:rsid w:val="002D4988"/>
    <w:rsid w:val="00385838"/>
    <w:rsid w:val="003B1748"/>
    <w:rsid w:val="00405A26"/>
    <w:rsid w:val="004221E7"/>
    <w:rsid w:val="00435E29"/>
    <w:rsid w:val="00446B11"/>
    <w:rsid w:val="00457CB9"/>
    <w:rsid w:val="004B7FE8"/>
    <w:rsid w:val="004C1799"/>
    <w:rsid w:val="00520093"/>
    <w:rsid w:val="00554390"/>
    <w:rsid w:val="00556EE4"/>
    <w:rsid w:val="005E3BD7"/>
    <w:rsid w:val="005E4C34"/>
    <w:rsid w:val="0061077A"/>
    <w:rsid w:val="0071078F"/>
    <w:rsid w:val="00735078"/>
    <w:rsid w:val="00765D34"/>
    <w:rsid w:val="0079024E"/>
    <w:rsid w:val="008327DC"/>
    <w:rsid w:val="008C2B77"/>
    <w:rsid w:val="008D0ED3"/>
    <w:rsid w:val="008F1D2E"/>
    <w:rsid w:val="009052B3"/>
    <w:rsid w:val="00962E33"/>
    <w:rsid w:val="009C1FB9"/>
    <w:rsid w:val="00A256CD"/>
    <w:rsid w:val="00A80E36"/>
    <w:rsid w:val="00A93399"/>
    <w:rsid w:val="00AC0179"/>
    <w:rsid w:val="00AC0466"/>
    <w:rsid w:val="00AC49D1"/>
    <w:rsid w:val="00AE0ECE"/>
    <w:rsid w:val="00B40B83"/>
    <w:rsid w:val="00B679B0"/>
    <w:rsid w:val="00BD5258"/>
    <w:rsid w:val="00C272EC"/>
    <w:rsid w:val="00C71661"/>
    <w:rsid w:val="00CC5405"/>
    <w:rsid w:val="00CD4184"/>
    <w:rsid w:val="00CE378C"/>
    <w:rsid w:val="00D90349"/>
    <w:rsid w:val="00DD28F9"/>
    <w:rsid w:val="00E4251E"/>
    <w:rsid w:val="00ED6E13"/>
    <w:rsid w:val="00F06958"/>
    <w:rsid w:val="00F9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71D"/>
  <w15:chartTrackingRefBased/>
  <w15:docId w15:val="{8803E930-F472-4DC5-9E26-89F74A2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5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5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5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5D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5D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5D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5D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5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5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5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5D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5D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5D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5D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5D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5D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5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5D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5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5D3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5D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5D3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5D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5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5D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5D3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 Char"/>
    <w:basedOn w:val="Normal"/>
    <w:link w:val="CabealhoChar"/>
    <w:unhideWhenUsed/>
    <w:rsid w:val="0076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76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716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1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2</cp:revision>
  <cp:lastPrinted>2025-06-12T13:28:00Z</cp:lastPrinted>
  <dcterms:created xsi:type="dcterms:W3CDTF">2025-06-12T13:28:00Z</dcterms:created>
  <dcterms:modified xsi:type="dcterms:W3CDTF">2025-06-12T13:28:00Z</dcterms:modified>
</cp:coreProperties>
</file>