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1EE2C" w14:textId="10E33F76" w:rsidR="00FD1BE8" w:rsidRDefault="00FD1BE8" w:rsidP="005C34F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4E333D">
        <w:rPr>
          <w:rFonts w:ascii="Book Antiqua" w:hAnsi="Book Antiqua" w:cs="DejaVuSerif-Bold"/>
          <w:b/>
          <w:bCs/>
          <w:kern w:val="0"/>
          <w:sz w:val="24"/>
          <w:szCs w:val="24"/>
        </w:rPr>
        <w:t>5</w:t>
      </w:r>
      <w:r w:rsidR="00C0090D"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da Comissão de </w:t>
      </w:r>
      <w:r w:rsidR="005C34F3">
        <w:rPr>
          <w:rFonts w:ascii="Book Antiqua" w:hAnsi="Book Antiqua" w:cs="DejaVuSerif-Bold"/>
          <w:b/>
          <w:bCs/>
          <w:kern w:val="0"/>
          <w:sz w:val="24"/>
          <w:szCs w:val="24"/>
        </w:rPr>
        <w:t>Fiscalização Financeira e Orçamentária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</w:p>
    <w:p w14:paraId="741AFD53" w14:textId="26AB66AF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 w:rsidR="00C0090D"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4A755635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12790F3D" w14:textId="74515F58" w:rsidR="00FD1BE8" w:rsidRPr="00467E53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</w:t>
      </w:r>
      <w:r w:rsidR="00357412" w:rsidRPr="008466C5">
        <w:rPr>
          <w:rFonts w:ascii="Book Antiqua" w:hAnsi="Book Antiqua"/>
          <w:sz w:val="24"/>
          <w:szCs w:val="24"/>
        </w:rPr>
        <w:t xml:space="preserve"> </w:t>
      </w:r>
      <w:r w:rsidR="004E333D">
        <w:rPr>
          <w:rFonts w:ascii="Book Antiqua" w:hAnsi="Book Antiqua"/>
          <w:sz w:val="24"/>
          <w:szCs w:val="24"/>
        </w:rPr>
        <w:t>29</w:t>
      </w:r>
      <w:r w:rsidR="007A45CA">
        <w:rPr>
          <w:rFonts w:ascii="Book Antiqua" w:hAnsi="Book Antiqua"/>
          <w:sz w:val="24"/>
          <w:szCs w:val="24"/>
        </w:rPr>
        <w:t>/</w:t>
      </w:r>
      <w:r w:rsidR="00C0090D">
        <w:rPr>
          <w:rFonts w:ascii="Book Antiqua" w:hAnsi="Book Antiqua"/>
          <w:sz w:val="24"/>
          <w:szCs w:val="24"/>
        </w:rPr>
        <w:t>0</w:t>
      </w:r>
      <w:r w:rsidR="004E333D">
        <w:rPr>
          <w:rFonts w:ascii="Book Antiqua" w:hAnsi="Book Antiqua"/>
          <w:sz w:val="24"/>
          <w:szCs w:val="24"/>
        </w:rPr>
        <w:t>5</w:t>
      </w:r>
      <w:r w:rsidRPr="008466C5">
        <w:rPr>
          <w:rFonts w:ascii="Book Antiqua" w:hAnsi="Book Antiqua"/>
          <w:sz w:val="24"/>
          <w:szCs w:val="24"/>
        </w:rPr>
        <w:t>/202</w:t>
      </w:r>
      <w:r w:rsidR="00C0090D"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093F2293" w14:textId="0CAFD295" w:rsidR="005C34F3" w:rsidRDefault="00FD1BE8" w:rsidP="005E1CBC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 xml:space="preserve">: </w:t>
      </w:r>
      <w:r w:rsidR="005C34F3">
        <w:rPr>
          <w:rFonts w:ascii="Book Antiqua" w:hAnsi="Book Antiqua"/>
          <w:sz w:val="24"/>
          <w:szCs w:val="24"/>
        </w:rPr>
        <w:t>Matheus Chagas Nascimento</w:t>
      </w:r>
      <w:r w:rsidR="005C34F3" w:rsidRPr="00467E53">
        <w:rPr>
          <w:rFonts w:ascii="Book Antiqua" w:hAnsi="Book Antiqua"/>
          <w:sz w:val="24"/>
          <w:szCs w:val="24"/>
        </w:rPr>
        <w:t xml:space="preserve">; </w:t>
      </w:r>
      <w:r w:rsidR="005E1CBC">
        <w:rPr>
          <w:rFonts w:ascii="Book Antiqua" w:hAnsi="Book Antiqua"/>
          <w:sz w:val="24"/>
          <w:szCs w:val="24"/>
        </w:rPr>
        <w:t>Antonio Claret Pereir</w:t>
      </w:r>
      <w:r w:rsidR="005E1CBC">
        <w:rPr>
          <w:rFonts w:ascii="Book Antiqua" w:hAnsi="Book Antiqua"/>
          <w:sz w:val="24"/>
          <w:szCs w:val="24"/>
        </w:rPr>
        <w:t>a</w:t>
      </w:r>
      <w:r w:rsidR="005C34F3" w:rsidRPr="00467E53">
        <w:rPr>
          <w:rFonts w:ascii="Book Antiqua" w:hAnsi="Book Antiqua"/>
          <w:sz w:val="24"/>
          <w:szCs w:val="24"/>
        </w:rPr>
        <w:t>; Silvana Aparecida Barreto de Oliveira</w:t>
      </w:r>
      <w:r w:rsidR="005C34F3">
        <w:rPr>
          <w:rFonts w:ascii="Book Antiqua" w:hAnsi="Book Antiqua"/>
          <w:sz w:val="24"/>
          <w:szCs w:val="24"/>
        </w:rPr>
        <w:t>.</w:t>
      </w:r>
    </w:p>
    <w:p w14:paraId="460953C0" w14:textId="561E1F5E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EDED9B1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76525F8C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780D892A" w14:textId="15939C3C" w:rsidR="004E333D" w:rsidRDefault="004E333D" w:rsidP="004E333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>1 - Projeto de Lei nº 1.850 de 2024</w:t>
      </w:r>
      <w:r>
        <w:rPr>
          <w:rFonts w:ascii="Book Antiqua" w:hAnsi="Book Antiqua"/>
          <w:sz w:val="24"/>
          <w:szCs w:val="24"/>
        </w:rPr>
        <w:t xml:space="preserve">, Dispõe sobre as diretrizes orçamentárias para a elaboração e execução da lei de orçamento para o ano de 2025, e dá outras providências. Autor: Poder Executivo Municipal. </w:t>
      </w:r>
      <w:r>
        <w:rPr>
          <w:rFonts w:ascii="Book Antiqua" w:hAnsi="Book Antiqua"/>
          <w:sz w:val="24"/>
          <w:szCs w:val="24"/>
          <w:u w:val="single"/>
        </w:rPr>
        <w:t>RESULTADO:</w:t>
      </w:r>
      <w:r w:rsidR="005E1CBC">
        <w:rPr>
          <w:rFonts w:ascii="Book Antiqua" w:hAnsi="Book Antiqua"/>
          <w:sz w:val="24"/>
          <w:szCs w:val="24"/>
          <w:u w:val="single"/>
        </w:rPr>
        <w:t xml:space="preserve"> fora feita análise do projeto para eventual apresentação de emendas</w:t>
      </w:r>
      <w:r>
        <w:rPr>
          <w:rFonts w:ascii="Book Antiqua" w:hAnsi="Book Antiqua"/>
          <w:sz w:val="24"/>
          <w:szCs w:val="24"/>
          <w:u w:val="single"/>
        </w:rPr>
        <w:t>.</w:t>
      </w:r>
      <w:r w:rsidR="005E1CBC">
        <w:rPr>
          <w:rFonts w:ascii="Book Antiqua" w:hAnsi="Book Antiqua"/>
          <w:sz w:val="24"/>
          <w:szCs w:val="24"/>
          <w:u w:val="single"/>
        </w:rPr>
        <w:t xml:space="preserve"> Parecer a dar.</w:t>
      </w:r>
    </w:p>
    <w:p w14:paraId="1FB486CB" w14:textId="77777777" w:rsidR="0000221B" w:rsidRDefault="0000221B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77054C4F" w14:textId="77777777" w:rsidR="00FD1BE8" w:rsidRDefault="00FD1BE8" w:rsidP="00FD1BE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3B9CA3A3" w14:textId="77777777" w:rsidR="005C34F3" w:rsidRDefault="005C34F3" w:rsidP="00FD1BE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14D75D3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406FDCD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FD1BE8" w:rsidSect="00C05ED0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bookmarkEnd w:id="0"/>
    <w:p w14:paraId="7485EA15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507224FC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Matheus Chagas Nascimento</w:t>
      </w:r>
    </w:p>
    <w:p w14:paraId="4601AD0A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49583C23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5907ECF2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2019DEC7" w14:textId="5DC338B6" w:rsidR="005C34F3" w:rsidRDefault="005E1CBC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Antonio Claret Pereira</w:t>
      </w:r>
    </w:p>
    <w:p w14:paraId="1B842A1F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3850B916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0BD941F5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28C419FD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Silvana Aparecida</w:t>
      </w:r>
    </w:p>
    <w:p w14:paraId="0625CB6A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  <w:sectPr w:rsidR="005C34F3" w:rsidSect="00C05ED0">
          <w:type w:val="continuous"/>
          <w:pgSz w:w="11906" w:h="16838"/>
          <w:pgMar w:top="1417" w:right="707" w:bottom="1417" w:left="1701" w:header="708" w:footer="708" w:gutter="0"/>
          <w:cols w:num="3" w:space="1560"/>
          <w:docGrid w:linePitch="360"/>
        </w:sectPr>
      </w:pPr>
      <w:r w:rsidRPr="004A3FD7">
        <w:rPr>
          <w:rFonts w:ascii="Book Antiqua" w:hAnsi="Book Antiqua"/>
          <w:sz w:val="24"/>
          <w:szCs w:val="24"/>
        </w:rPr>
        <w:t>Barreto de Oliveira</w:t>
      </w:r>
    </w:p>
    <w:p w14:paraId="5AFF52A0" w14:textId="0541CF50" w:rsidR="00554390" w:rsidRPr="008466C5" w:rsidRDefault="00554390" w:rsidP="005C34F3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</w:p>
    <w:sectPr w:rsidR="00554390" w:rsidRPr="008466C5" w:rsidSect="00C05ED0">
      <w:type w:val="continuous"/>
      <w:pgSz w:w="11906" w:h="16838"/>
      <w:pgMar w:top="1417" w:right="707" w:bottom="1417" w:left="1701" w:header="708" w:footer="708" w:gutter="0"/>
      <w:cols w:num="2" w:space="15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12B5C" w14:textId="77777777" w:rsidR="00070F74" w:rsidRDefault="00070F74">
      <w:pPr>
        <w:spacing w:after="0" w:line="240" w:lineRule="auto"/>
      </w:pPr>
      <w:r>
        <w:separator/>
      </w:r>
    </w:p>
  </w:endnote>
  <w:endnote w:type="continuationSeparator" w:id="0">
    <w:p w14:paraId="46569F10" w14:textId="77777777" w:rsidR="00070F74" w:rsidRDefault="0007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943DC4" w14:textId="77777777" w:rsidR="005A4399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9123E13" w14:textId="77777777" w:rsidR="005A4399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BE44FBE" w14:textId="77777777" w:rsidR="005A4399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49140" w14:textId="77777777" w:rsidR="00070F74" w:rsidRDefault="00070F74">
      <w:pPr>
        <w:spacing w:after="0" w:line="240" w:lineRule="auto"/>
      </w:pPr>
      <w:r>
        <w:separator/>
      </w:r>
    </w:p>
  </w:footnote>
  <w:footnote w:type="continuationSeparator" w:id="0">
    <w:p w14:paraId="59C23866" w14:textId="77777777" w:rsidR="00070F74" w:rsidRDefault="00070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EB9FA" w14:textId="34AB6E12" w:rsidR="005A4399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1C5C8F" wp14:editId="2F17D56F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D0E04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E9F8C37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C5C8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2DCD0E04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E9F8C37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063CF74" wp14:editId="501A5D98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37234AA" w14:textId="77777777" w:rsidR="005A4399" w:rsidRDefault="005A4399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E8"/>
    <w:rsid w:val="0000221B"/>
    <w:rsid w:val="00017CA4"/>
    <w:rsid w:val="00070F74"/>
    <w:rsid w:val="00071824"/>
    <w:rsid w:val="000B3244"/>
    <w:rsid w:val="000C0B46"/>
    <w:rsid w:val="000C2AB9"/>
    <w:rsid w:val="000F2355"/>
    <w:rsid w:val="000F2A9E"/>
    <w:rsid w:val="00143776"/>
    <w:rsid w:val="001967D7"/>
    <w:rsid w:val="001E7C88"/>
    <w:rsid w:val="001F1CE6"/>
    <w:rsid w:val="001F7576"/>
    <w:rsid w:val="0020185E"/>
    <w:rsid w:val="002534BA"/>
    <w:rsid w:val="002F6EE8"/>
    <w:rsid w:val="00306FAB"/>
    <w:rsid w:val="00342C6E"/>
    <w:rsid w:val="00353E6A"/>
    <w:rsid w:val="00357412"/>
    <w:rsid w:val="00361F5A"/>
    <w:rsid w:val="003F3282"/>
    <w:rsid w:val="004005FC"/>
    <w:rsid w:val="0042402E"/>
    <w:rsid w:val="00451DA8"/>
    <w:rsid w:val="004636C6"/>
    <w:rsid w:val="004B4709"/>
    <w:rsid w:val="004E333D"/>
    <w:rsid w:val="004E442E"/>
    <w:rsid w:val="00524A84"/>
    <w:rsid w:val="005262FF"/>
    <w:rsid w:val="005436EE"/>
    <w:rsid w:val="00554390"/>
    <w:rsid w:val="00573234"/>
    <w:rsid w:val="00574471"/>
    <w:rsid w:val="005900E8"/>
    <w:rsid w:val="00596FBB"/>
    <w:rsid w:val="005A4399"/>
    <w:rsid w:val="005C2FAD"/>
    <w:rsid w:val="005C34F3"/>
    <w:rsid w:val="005C51B6"/>
    <w:rsid w:val="005D0F73"/>
    <w:rsid w:val="005D2C8C"/>
    <w:rsid w:val="005E1CBC"/>
    <w:rsid w:val="00624A5B"/>
    <w:rsid w:val="006A592A"/>
    <w:rsid w:val="006C7DD3"/>
    <w:rsid w:val="006E6797"/>
    <w:rsid w:val="00707EE8"/>
    <w:rsid w:val="007163D3"/>
    <w:rsid w:val="00747E21"/>
    <w:rsid w:val="00764BF0"/>
    <w:rsid w:val="0076605C"/>
    <w:rsid w:val="007A45CA"/>
    <w:rsid w:val="007F2BC2"/>
    <w:rsid w:val="007F34CF"/>
    <w:rsid w:val="008466C5"/>
    <w:rsid w:val="00880B0E"/>
    <w:rsid w:val="008F296B"/>
    <w:rsid w:val="0091516F"/>
    <w:rsid w:val="00930F99"/>
    <w:rsid w:val="00955705"/>
    <w:rsid w:val="009625E1"/>
    <w:rsid w:val="00987EB4"/>
    <w:rsid w:val="009B42BF"/>
    <w:rsid w:val="009E49D0"/>
    <w:rsid w:val="00A07D2F"/>
    <w:rsid w:val="00AB2092"/>
    <w:rsid w:val="00AC49D1"/>
    <w:rsid w:val="00B221D4"/>
    <w:rsid w:val="00B469F6"/>
    <w:rsid w:val="00B563B4"/>
    <w:rsid w:val="00B60DA8"/>
    <w:rsid w:val="00B614CD"/>
    <w:rsid w:val="00B614E6"/>
    <w:rsid w:val="00BA18C7"/>
    <w:rsid w:val="00BE346E"/>
    <w:rsid w:val="00BF34A0"/>
    <w:rsid w:val="00C0090D"/>
    <w:rsid w:val="00C0194D"/>
    <w:rsid w:val="00C05ED0"/>
    <w:rsid w:val="00C20A84"/>
    <w:rsid w:val="00C234E8"/>
    <w:rsid w:val="00CB3F4F"/>
    <w:rsid w:val="00CF04FF"/>
    <w:rsid w:val="00CF252E"/>
    <w:rsid w:val="00D461F6"/>
    <w:rsid w:val="00D50951"/>
    <w:rsid w:val="00D74507"/>
    <w:rsid w:val="00D91534"/>
    <w:rsid w:val="00D96D1C"/>
    <w:rsid w:val="00DC3199"/>
    <w:rsid w:val="00DD0EF7"/>
    <w:rsid w:val="00DD66F8"/>
    <w:rsid w:val="00DE5D16"/>
    <w:rsid w:val="00DF0413"/>
    <w:rsid w:val="00E12B6A"/>
    <w:rsid w:val="00E44A07"/>
    <w:rsid w:val="00E867CC"/>
    <w:rsid w:val="00EB54FD"/>
    <w:rsid w:val="00EC2701"/>
    <w:rsid w:val="00EE38DD"/>
    <w:rsid w:val="00EE4CD2"/>
    <w:rsid w:val="00F07D96"/>
    <w:rsid w:val="00F5497E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9C14"/>
  <w15:chartTrackingRefBased/>
  <w15:docId w15:val="{7391D75D-8002-4AA9-84DA-1FC5AD43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1BE8"/>
  </w:style>
  <w:style w:type="paragraph" w:styleId="Rodap">
    <w:name w:val="footer"/>
    <w:basedOn w:val="Normal"/>
    <w:link w:val="Rodap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3</cp:revision>
  <cp:lastPrinted>2024-04-17T17:52:00Z</cp:lastPrinted>
  <dcterms:created xsi:type="dcterms:W3CDTF">2024-05-27T23:02:00Z</dcterms:created>
  <dcterms:modified xsi:type="dcterms:W3CDTF">2024-05-29T18:14:00Z</dcterms:modified>
</cp:coreProperties>
</file>